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871" w:type="pct"/>
        <w:jc w:val="center"/>
        <w:tblLayout w:type="fixed"/>
        <w:tblCellMar>
          <w:left w:w="10" w:type="dxa"/>
          <w:right w:w="10" w:type="dxa"/>
        </w:tblCellMar>
        <w:tblLook w:val="04A0" w:firstRow="1" w:lastRow="0" w:firstColumn="1" w:lastColumn="0" w:noHBand="0" w:noVBand="1"/>
      </w:tblPr>
      <w:tblGrid>
        <w:gridCol w:w="10196"/>
      </w:tblGrid>
      <w:tr w:rsidR="00114BD7" w:rsidRPr="009233F0" w14:paraId="4E6013A4" w14:textId="77777777" w:rsidTr="00BF0146">
        <w:trPr>
          <w:trHeight w:val="236"/>
          <w:jc w:val="center"/>
        </w:trPr>
        <w:tc>
          <w:tcPr>
            <w:tcW w:w="10196" w:type="dxa"/>
            <w:tcMar>
              <w:top w:w="0" w:type="dxa"/>
              <w:left w:w="0" w:type="dxa"/>
              <w:bottom w:w="0" w:type="dxa"/>
              <w:right w:w="0" w:type="dxa"/>
            </w:tcMar>
          </w:tcPr>
          <w:p w14:paraId="2EB41A42" w14:textId="77777777" w:rsidR="00114BD7" w:rsidRPr="009233F0" w:rsidRDefault="00114BD7" w:rsidP="00BF0146">
            <w:pPr>
              <w:pStyle w:val="Informacjekontaktowe"/>
              <w:spacing w:line="240" w:lineRule="atLeast"/>
              <w:ind w:left="0"/>
              <w:jc w:val="both"/>
              <w:rPr>
                <w:rFonts w:ascii="Times New Roman" w:hAnsi="Times New Roman"/>
                <w:b/>
                <w:bCs/>
                <w:color w:val="000000"/>
                <w:szCs w:val="24"/>
              </w:rPr>
            </w:pPr>
          </w:p>
        </w:tc>
      </w:tr>
      <w:tr w:rsidR="00114BD7" w:rsidRPr="009233F0" w14:paraId="6096A671" w14:textId="77777777" w:rsidTr="00BF0146">
        <w:trPr>
          <w:trHeight w:val="236"/>
          <w:jc w:val="center"/>
        </w:trPr>
        <w:tc>
          <w:tcPr>
            <w:tcW w:w="10196" w:type="dxa"/>
            <w:tcMar>
              <w:top w:w="0" w:type="dxa"/>
              <w:left w:w="0" w:type="dxa"/>
              <w:bottom w:w="0" w:type="dxa"/>
              <w:right w:w="0" w:type="dxa"/>
            </w:tcMar>
          </w:tcPr>
          <w:p w14:paraId="56DE6739" w14:textId="77777777" w:rsidR="00114BD7" w:rsidRDefault="00114BD7" w:rsidP="00BF0146">
            <w:pPr>
              <w:pStyle w:val="Informacjekontaktowe"/>
              <w:spacing w:line="240" w:lineRule="atLeast"/>
              <w:jc w:val="both"/>
              <w:rPr>
                <w:rFonts w:ascii="Times New Roman" w:hAnsi="Times New Roman"/>
                <w:b/>
                <w:bCs/>
                <w:color w:val="000000"/>
                <w:szCs w:val="24"/>
              </w:rPr>
            </w:pPr>
          </w:p>
          <w:p w14:paraId="2D2ADE15" w14:textId="77777777" w:rsidR="00114BD7" w:rsidRPr="009233F0" w:rsidRDefault="00114BD7" w:rsidP="00BF0146">
            <w:pPr>
              <w:pStyle w:val="Informacjekontaktowe"/>
              <w:spacing w:line="240" w:lineRule="atLeast"/>
              <w:jc w:val="both"/>
              <w:rPr>
                <w:rFonts w:ascii="Times New Roman" w:hAnsi="Times New Roman"/>
                <w:b/>
                <w:bCs/>
                <w:color w:val="000000"/>
                <w:szCs w:val="24"/>
              </w:rPr>
            </w:pPr>
          </w:p>
        </w:tc>
      </w:tr>
    </w:tbl>
    <w:p w14:paraId="0E7C1C96" w14:textId="4285C5E6" w:rsidR="00114BD7" w:rsidRPr="00F73DC4" w:rsidRDefault="00114BD7" w:rsidP="00114BD7">
      <w:pPr>
        <w:suppressAutoHyphens w:val="0"/>
        <w:autoSpaceDN/>
        <w:spacing w:before="0" w:after="0" w:line="240" w:lineRule="atLeast"/>
        <w:ind w:left="0"/>
        <w:jc w:val="center"/>
        <w:textAlignment w:val="auto"/>
        <w:rPr>
          <w:rFonts w:asciiTheme="minorHAnsi" w:eastAsia="Times New Roman" w:hAnsiTheme="minorHAnsi" w:cstheme="minorHAnsi"/>
          <w:color w:val="auto"/>
          <w:kern w:val="0"/>
          <w:szCs w:val="24"/>
          <w:lang w:eastAsia="pl-PL"/>
        </w:rPr>
      </w:pPr>
      <w:r w:rsidRPr="00F73DC4">
        <w:rPr>
          <w:rFonts w:asciiTheme="minorHAnsi" w:eastAsia="Times New Roman" w:hAnsiTheme="minorHAnsi" w:cstheme="minorHAnsi"/>
          <w:b/>
          <w:color w:val="auto"/>
          <w:kern w:val="0"/>
          <w:szCs w:val="24"/>
          <w:lang w:eastAsia="pl-PL"/>
        </w:rPr>
        <w:t>UMOWA OO.ZP.272.</w:t>
      </w:r>
      <w:r>
        <w:rPr>
          <w:rFonts w:asciiTheme="minorHAnsi" w:eastAsia="Times New Roman" w:hAnsiTheme="minorHAnsi" w:cstheme="minorHAnsi"/>
          <w:b/>
          <w:color w:val="auto"/>
          <w:kern w:val="0"/>
          <w:szCs w:val="24"/>
          <w:lang w:eastAsia="pl-PL"/>
        </w:rPr>
        <w:t>2.</w:t>
      </w:r>
      <w:r w:rsidRPr="00F73DC4">
        <w:rPr>
          <w:rFonts w:asciiTheme="minorHAnsi" w:eastAsia="Times New Roman" w:hAnsiTheme="minorHAnsi" w:cstheme="minorHAnsi"/>
          <w:b/>
          <w:color w:val="auto"/>
          <w:kern w:val="0"/>
          <w:szCs w:val="24"/>
          <w:lang w:eastAsia="pl-PL"/>
        </w:rPr>
        <w:t>202</w:t>
      </w:r>
      <w:r>
        <w:rPr>
          <w:rFonts w:asciiTheme="minorHAnsi" w:eastAsia="Times New Roman" w:hAnsiTheme="minorHAnsi" w:cstheme="minorHAnsi"/>
          <w:b/>
          <w:color w:val="auto"/>
          <w:kern w:val="0"/>
          <w:szCs w:val="24"/>
          <w:lang w:eastAsia="pl-PL"/>
        </w:rPr>
        <w:t>6</w:t>
      </w:r>
      <w:r w:rsidRPr="00F73DC4">
        <w:rPr>
          <w:rFonts w:asciiTheme="minorHAnsi" w:eastAsia="Times New Roman" w:hAnsiTheme="minorHAnsi" w:cstheme="minorHAnsi"/>
          <w:b/>
          <w:color w:val="auto"/>
          <w:kern w:val="0"/>
          <w:szCs w:val="24"/>
          <w:lang w:eastAsia="pl-PL"/>
        </w:rPr>
        <w:t>.TP</w:t>
      </w:r>
    </w:p>
    <w:p w14:paraId="4A6170AC" w14:textId="77777777" w:rsidR="00114BD7" w:rsidRPr="00F73DC4" w:rsidRDefault="00114BD7" w:rsidP="00114BD7">
      <w:pPr>
        <w:suppressAutoHyphens w:val="0"/>
        <w:autoSpaceDN/>
        <w:spacing w:before="0" w:after="0" w:line="240" w:lineRule="atLeast"/>
        <w:ind w:left="0"/>
        <w:jc w:val="both"/>
        <w:textAlignment w:val="auto"/>
        <w:rPr>
          <w:rFonts w:asciiTheme="minorHAnsi" w:eastAsia="Times New Roman" w:hAnsiTheme="minorHAnsi" w:cstheme="minorHAnsi"/>
          <w:b/>
          <w:color w:val="auto"/>
          <w:kern w:val="0"/>
          <w:szCs w:val="24"/>
          <w:lang w:eastAsia="pl-PL"/>
        </w:rPr>
      </w:pPr>
    </w:p>
    <w:p w14:paraId="172C4995" w14:textId="77777777" w:rsidR="00114BD7" w:rsidRPr="00F73DC4" w:rsidRDefault="00114BD7" w:rsidP="00114BD7">
      <w:pPr>
        <w:suppressAutoHyphens w:val="0"/>
        <w:autoSpaceDN/>
        <w:spacing w:before="0" w:after="0" w:line="240" w:lineRule="atLeast"/>
        <w:ind w:left="0"/>
        <w:jc w:val="both"/>
        <w:textAlignment w:val="auto"/>
        <w:rPr>
          <w:rFonts w:asciiTheme="minorHAnsi" w:eastAsia="Times New Roman" w:hAnsiTheme="minorHAnsi" w:cstheme="minorHAnsi"/>
          <w:b/>
          <w:color w:val="auto"/>
          <w:kern w:val="0"/>
          <w:szCs w:val="24"/>
          <w:lang w:eastAsia="pl-PL"/>
        </w:rPr>
      </w:pPr>
      <w:r w:rsidRPr="00F73DC4">
        <w:rPr>
          <w:rFonts w:asciiTheme="minorHAnsi" w:eastAsia="Times New Roman" w:hAnsiTheme="minorHAnsi" w:cstheme="minorHAnsi"/>
          <w:b/>
          <w:color w:val="auto"/>
          <w:kern w:val="0"/>
          <w:szCs w:val="24"/>
          <w:lang w:eastAsia="pl-PL"/>
        </w:rPr>
        <w:t>zawarta w  Ostrowitem, w dniu ……………. r., pomiędzy:</w:t>
      </w:r>
    </w:p>
    <w:p w14:paraId="190F9D77" w14:textId="77777777" w:rsidR="00114BD7" w:rsidRPr="009233F0" w:rsidRDefault="00114BD7" w:rsidP="00114BD7">
      <w:pPr>
        <w:suppressAutoHyphens w:val="0"/>
        <w:autoSpaceDN/>
        <w:spacing w:before="0" w:after="0" w:line="240" w:lineRule="atLeast"/>
        <w:ind w:left="0"/>
        <w:jc w:val="both"/>
        <w:textAlignment w:val="auto"/>
        <w:rPr>
          <w:rFonts w:ascii="Times New Roman" w:eastAsia="Times New Roman" w:hAnsi="Times New Roman"/>
          <w:b/>
          <w:color w:val="auto"/>
          <w:kern w:val="0"/>
          <w:szCs w:val="24"/>
          <w:lang w:eastAsia="pl-PL"/>
        </w:rPr>
      </w:pPr>
    </w:p>
    <w:p w14:paraId="0718AAE3" w14:textId="77777777" w:rsidR="00114BD7" w:rsidRPr="00F73DC4" w:rsidRDefault="00114BD7" w:rsidP="00114BD7">
      <w:pPr>
        <w:suppressAutoHyphens w:val="0"/>
        <w:autoSpaceDN/>
        <w:spacing w:before="0" w:after="0" w:line="240" w:lineRule="atLeast"/>
        <w:ind w:left="0"/>
        <w:jc w:val="both"/>
        <w:textAlignment w:val="auto"/>
        <w:rPr>
          <w:rFonts w:asciiTheme="minorHAnsi" w:eastAsia="Times New Roman" w:hAnsiTheme="minorHAnsi" w:cstheme="minorHAnsi"/>
          <w:b/>
          <w:color w:val="auto"/>
          <w:kern w:val="0"/>
          <w:szCs w:val="24"/>
          <w:lang w:eastAsia="pl-PL"/>
        </w:rPr>
      </w:pPr>
      <w:r w:rsidRPr="00F73DC4">
        <w:rPr>
          <w:rFonts w:asciiTheme="minorHAnsi" w:eastAsia="Times New Roman" w:hAnsiTheme="minorHAnsi" w:cstheme="minorHAnsi"/>
          <w:b/>
          <w:color w:val="auto"/>
          <w:kern w:val="0"/>
          <w:szCs w:val="24"/>
          <w:lang w:eastAsia="pl-PL"/>
        </w:rPr>
        <w:t xml:space="preserve">Gminą Ostrowite w, ul. Lipowa 2, 62-402  Ostrowite, NIP: 667-169-98-52  REGON: 3110193909, </w:t>
      </w:r>
    </w:p>
    <w:p w14:paraId="586072F9" w14:textId="77777777" w:rsidR="00114BD7" w:rsidRPr="00F73DC4" w:rsidRDefault="00114BD7" w:rsidP="00114BD7">
      <w:pPr>
        <w:suppressAutoHyphens w:val="0"/>
        <w:autoSpaceDN/>
        <w:spacing w:before="0" w:after="0" w:line="240" w:lineRule="atLeast"/>
        <w:ind w:left="0"/>
        <w:jc w:val="both"/>
        <w:textAlignment w:val="auto"/>
        <w:rPr>
          <w:rFonts w:asciiTheme="minorHAnsi" w:eastAsia="Times New Roman" w:hAnsiTheme="minorHAnsi" w:cstheme="minorHAnsi"/>
          <w:b/>
          <w:color w:val="auto"/>
          <w:kern w:val="0"/>
          <w:szCs w:val="24"/>
          <w:lang w:eastAsia="pl-PL"/>
        </w:rPr>
      </w:pPr>
      <w:r w:rsidRPr="00F73DC4">
        <w:rPr>
          <w:rFonts w:asciiTheme="minorHAnsi" w:eastAsia="Times New Roman" w:hAnsiTheme="minorHAnsi" w:cstheme="minorHAnsi"/>
          <w:b/>
          <w:color w:val="auto"/>
          <w:kern w:val="0"/>
          <w:szCs w:val="24"/>
          <w:lang w:eastAsia="pl-PL"/>
        </w:rPr>
        <w:t>którą reprezentuje:</w:t>
      </w:r>
    </w:p>
    <w:p w14:paraId="07279041" w14:textId="77777777" w:rsidR="00114BD7" w:rsidRPr="00F73DC4" w:rsidRDefault="00114BD7" w:rsidP="00114BD7">
      <w:pPr>
        <w:suppressAutoHyphens w:val="0"/>
        <w:autoSpaceDN/>
        <w:spacing w:before="0" w:after="0" w:line="240" w:lineRule="atLeast"/>
        <w:ind w:left="0"/>
        <w:jc w:val="both"/>
        <w:textAlignment w:val="auto"/>
        <w:rPr>
          <w:rFonts w:asciiTheme="minorHAnsi" w:eastAsia="Times New Roman" w:hAnsiTheme="minorHAnsi" w:cstheme="minorHAnsi"/>
          <w:b/>
          <w:color w:val="auto"/>
          <w:kern w:val="0"/>
          <w:szCs w:val="24"/>
          <w:lang w:eastAsia="pl-PL"/>
        </w:rPr>
      </w:pPr>
      <w:r w:rsidRPr="00F73DC4">
        <w:rPr>
          <w:rFonts w:asciiTheme="minorHAnsi" w:eastAsia="Times New Roman" w:hAnsiTheme="minorHAnsi" w:cstheme="minorHAnsi"/>
          <w:b/>
          <w:color w:val="auto"/>
          <w:kern w:val="0"/>
          <w:szCs w:val="24"/>
          <w:lang w:eastAsia="pl-PL"/>
        </w:rPr>
        <w:t>Mateusz Wojciechowski – Wójt Gminy Ostrowite</w:t>
      </w:r>
    </w:p>
    <w:p w14:paraId="13D5C045" w14:textId="77777777" w:rsidR="00114BD7" w:rsidRPr="00F73DC4" w:rsidRDefault="00114BD7" w:rsidP="00114BD7">
      <w:pPr>
        <w:suppressAutoHyphens w:val="0"/>
        <w:autoSpaceDN/>
        <w:spacing w:before="0" w:after="0" w:line="240" w:lineRule="atLeast"/>
        <w:ind w:left="0"/>
        <w:jc w:val="both"/>
        <w:textAlignment w:val="auto"/>
        <w:rPr>
          <w:rFonts w:asciiTheme="minorHAnsi" w:eastAsia="Times New Roman" w:hAnsiTheme="minorHAnsi" w:cstheme="minorHAnsi"/>
          <w:b/>
          <w:color w:val="auto"/>
          <w:kern w:val="0"/>
          <w:szCs w:val="24"/>
          <w:lang w:eastAsia="pl-PL"/>
        </w:rPr>
      </w:pPr>
      <w:r w:rsidRPr="00F73DC4">
        <w:rPr>
          <w:rFonts w:asciiTheme="minorHAnsi" w:eastAsia="Times New Roman" w:hAnsiTheme="minorHAnsi" w:cstheme="minorHAnsi"/>
          <w:b/>
          <w:color w:val="auto"/>
          <w:kern w:val="0"/>
          <w:szCs w:val="24"/>
          <w:lang w:eastAsia="pl-PL"/>
        </w:rPr>
        <w:t>przy kontrasygnacie  Skarbnika Jolanty Rzemyszkiewicz</w:t>
      </w:r>
    </w:p>
    <w:p w14:paraId="0A3DC274" w14:textId="77777777" w:rsidR="00114BD7" w:rsidRPr="00F73DC4" w:rsidRDefault="00114BD7" w:rsidP="00114BD7">
      <w:pPr>
        <w:suppressAutoHyphens w:val="0"/>
        <w:autoSpaceDN/>
        <w:spacing w:before="0" w:after="0" w:line="240" w:lineRule="atLeast"/>
        <w:ind w:left="0"/>
        <w:jc w:val="both"/>
        <w:textAlignment w:val="auto"/>
        <w:rPr>
          <w:rFonts w:asciiTheme="minorHAnsi" w:eastAsia="Times New Roman" w:hAnsiTheme="minorHAnsi" w:cstheme="minorHAnsi"/>
          <w:b/>
          <w:color w:val="auto"/>
          <w:kern w:val="0"/>
          <w:szCs w:val="24"/>
          <w:lang w:eastAsia="pl-PL"/>
        </w:rPr>
      </w:pPr>
      <w:r w:rsidRPr="00F73DC4">
        <w:rPr>
          <w:rFonts w:asciiTheme="minorHAnsi" w:eastAsia="Times New Roman" w:hAnsiTheme="minorHAnsi" w:cstheme="minorHAnsi"/>
          <w:b/>
          <w:color w:val="auto"/>
          <w:kern w:val="0"/>
          <w:szCs w:val="24"/>
          <w:lang w:eastAsia="pl-PL"/>
        </w:rPr>
        <w:t>zwanym dalej „Zamawiającym”,</w:t>
      </w:r>
    </w:p>
    <w:p w14:paraId="7E599622" w14:textId="77777777" w:rsidR="00114BD7" w:rsidRPr="00F73DC4" w:rsidRDefault="00114BD7" w:rsidP="00114BD7">
      <w:pPr>
        <w:suppressAutoHyphens w:val="0"/>
        <w:autoSpaceDN/>
        <w:spacing w:before="0" w:after="0" w:line="240" w:lineRule="atLeast"/>
        <w:ind w:left="284"/>
        <w:jc w:val="both"/>
        <w:textAlignment w:val="auto"/>
        <w:rPr>
          <w:rFonts w:asciiTheme="minorHAnsi" w:eastAsia="Times New Roman" w:hAnsiTheme="minorHAnsi" w:cstheme="minorHAnsi"/>
          <w:b/>
          <w:color w:val="auto"/>
          <w:kern w:val="0"/>
          <w:szCs w:val="24"/>
          <w:lang w:eastAsia="pl-PL"/>
        </w:rPr>
      </w:pPr>
      <w:r w:rsidRPr="00F73DC4">
        <w:rPr>
          <w:rFonts w:asciiTheme="minorHAnsi" w:eastAsia="Times New Roman" w:hAnsiTheme="minorHAnsi" w:cstheme="minorHAnsi"/>
          <w:b/>
          <w:color w:val="auto"/>
          <w:kern w:val="0"/>
          <w:szCs w:val="24"/>
          <w:lang w:eastAsia="pl-PL"/>
        </w:rPr>
        <w:t>a</w:t>
      </w:r>
    </w:p>
    <w:p w14:paraId="4DE186D2" w14:textId="77777777" w:rsidR="00114BD7" w:rsidRPr="00F73DC4" w:rsidRDefault="00114BD7" w:rsidP="00114BD7">
      <w:pPr>
        <w:suppressAutoHyphens w:val="0"/>
        <w:autoSpaceDN/>
        <w:spacing w:before="0" w:after="0" w:line="240" w:lineRule="atLeast"/>
        <w:ind w:left="0"/>
        <w:jc w:val="both"/>
        <w:textAlignment w:val="auto"/>
        <w:rPr>
          <w:rFonts w:asciiTheme="minorHAnsi" w:eastAsia="Times New Roman" w:hAnsiTheme="minorHAnsi" w:cstheme="minorHAnsi"/>
          <w:b/>
          <w:bCs/>
          <w:color w:val="auto"/>
          <w:kern w:val="0"/>
          <w:szCs w:val="24"/>
          <w:lang w:val="en-US" w:eastAsia="pl-PL"/>
        </w:rPr>
      </w:pPr>
      <w:r w:rsidRPr="00F73DC4">
        <w:rPr>
          <w:rFonts w:asciiTheme="minorHAnsi" w:eastAsia="Times New Roman" w:hAnsiTheme="minorHAnsi" w:cstheme="minorHAnsi"/>
          <w:b/>
          <w:bCs/>
          <w:color w:val="auto"/>
          <w:kern w:val="0"/>
          <w:szCs w:val="24"/>
          <w:lang w:val="en-US" w:eastAsia="pl-PL"/>
        </w:rPr>
        <w:t xml:space="preserve">……………………. </w:t>
      </w:r>
      <w:r w:rsidRPr="00F73DC4">
        <w:rPr>
          <w:rFonts w:asciiTheme="minorHAnsi" w:eastAsia="Times New Roman" w:hAnsiTheme="minorHAnsi" w:cstheme="minorHAnsi"/>
          <w:b/>
          <w:color w:val="auto"/>
          <w:kern w:val="0"/>
          <w:szCs w:val="24"/>
          <w:lang w:eastAsia="pl-PL"/>
        </w:rPr>
        <w:t>z siedzibą w………………..</w:t>
      </w:r>
      <w:r w:rsidRPr="00F73DC4">
        <w:rPr>
          <w:rFonts w:asciiTheme="minorHAnsi" w:eastAsia="Times New Roman" w:hAnsiTheme="minorHAnsi" w:cstheme="minorHAnsi"/>
          <w:b/>
          <w:bCs/>
          <w:color w:val="auto"/>
          <w:kern w:val="0"/>
          <w:szCs w:val="24"/>
          <w:lang w:eastAsia="pl-PL"/>
        </w:rPr>
        <w:t>,</w:t>
      </w:r>
      <w:r w:rsidRPr="00F73DC4">
        <w:rPr>
          <w:rFonts w:asciiTheme="minorHAnsi" w:eastAsia="Times New Roman" w:hAnsiTheme="minorHAnsi" w:cstheme="minorHAnsi"/>
          <w:b/>
          <w:color w:val="auto"/>
          <w:kern w:val="0"/>
          <w:szCs w:val="24"/>
          <w:lang w:eastAsia="pl-PL"/>
        </w:rPr>
        <w:t xml:space="preserve">  dane rejestrowe: NIP………</w:t>
      </w:r>
      <w:r w:rsidRPr="00F73DC4">
        <w:rPr>
          <w:rFonts w:asciiTheme="minorHAnsi" w:eastAsia="Times New Roman" w:hAnsiTheme="minorHAnsi" w:cstheme="minorHAnsi"/>
          <w:b/>
          <w:bCs/>
          <w:color w:val="auto"/>
          <w:kern w:val="0"/>
          <w:szCs w:val="24"/>
          <w:lang w:val="en-US" w:eastAsia="pl-PL"/>
        </w:rPr>
        <w:t>, REGON ………..</w:t>
      </w:r>
    </w:p>
    <w:p w14:paraId="5FFDF27D" w14:textId="77777777" w:rsidR="00114BD7" w:rsidRPr="00F73DC4" w:rsidRDefault="00114BD7" w:rsidP="00114BD7">
      <w:pPr>
        <w:suppressAutoHyphens w:val="0"/>
        <w:autoSpaceDN/>
        <w:spacing w:before="0" w:after="0" w:line="240" w:lineRule="atLeast"/>
        <w:ind w:left="0"/>
        <w:jc w:val="both"/>
        <w:textAlignment w:val="auto"/>
        <w:rPr>
          <w:rFonts w:asciiTheme="minorHAnsi" w:eastAsia="Times New Roman" w:hAnsiTheme="minorHAnsi" w:cstheme="minorHAnsi"/>
          <w:b/>
          <w:color w:val="auto"/>
          <w:kern w:val="0"/>
          <w:szCs w:val="24"/>
          <w:lang w:eastAsia="pl-PL"/>
        </w:rPr>
      </w:pPr>
      <w:r w:rsidRPr="00F73DC4">
        <w:rPr>
          <w:rFonts w:asciiTheme="minorHAnsi" w:eastAsia="Times New Roman" w:hAnsiTheme="minorHAnsi" w:cstheme="minorHAnsi"/>
          <w:b/>
          <w:color w:val="auto"/>
          <w:kern w:val="0"/>
          <w:szCs w:val="24"/>
          <w:lang w:eastAsia="pl-PL"/>
        </w:rPr>
        <w:t xml:space="preserve"> którą reprezentuje:</w:t>
      </w:r>
    </w:p>
    <w:p w14:paraId="2C4C9B33" w14:textId="77777777" w:rsidR="00114BD7" w:rsidRPr="00F73DC4" w:rsidRDefault="00114BD7" w:rsidP="00114BD7">
      <w:pPr>
        <w:numPr>
          <w:ilvl w:val="0"/>
          <w:numId w:val="2"/>
        </w:numPr>
        <w:suppressAutoHyphens w:val="0"/>
        <w:autoSpaceDN/>
        <w:spacing w:before="0" w:after="0" w:line="240" w:lineRule="atLeast"/>
        <w:jc w:val="both"/>
        <w:textAlignment w:val="auto"/>
        <w:rPr>
          <w:rFonts w:asciiTheme="minorHAnsi" w:eastAsia="Times New Roman" w:hAnsiTheme="minorHAnsi" w:cstheme="minorHAnsi"/>
          <w:b/>
          <w:color w:val="auto"/>
          <w:kern w:val="0"/>
          <w:szCs w:val="24"/>
          <w:lang w:eastAsia="pl-PL"/>
        </w:rPr>
      </w:pPr>
      <w:r w:rsidRPr="00F73DC4">
        <w:rPr>
          <w:rFonts w:asciiTheme="minorHAnsi" w:eastAsia="Times New Roman" w:hAnsiTheme="minorHAnsi" w:cstheme="minorHAnsi"/>
          <w:b/>
          <w:color w:val="auto"/>
          <w:kern w:val="0"/>
          <w:szCs w:val="24"/>
          <w:lang w:eastAsia="pl-PL"/>
        </w:rPr>
        <w:t>……………. - właściciel ,</w:t>
      </w:r>
    </w:p>
    <w:p w14:paraId="11EABBB0" w14:textId="77777777" w:rsidR="00114BD7" w:rsidRPr="00F73DC4" w:rsidRDefault="00114BD7" w:rsidP="00114BD7">
      <w:pPr>
        <w:suppressAutoHyphens w:val="0"/>
        <w:autoSpaceDN/>
        <w:spacing w:before="0" w:after="0" w:line="240" w:lineRule="atLeast"/>
        <w:ind w:left="0"/>
        <w:jc w:val="both"/>
        <w:textAlignment w:val="auto"/>
        <w:rPr>
          <w:rFonts w:asciiTheme="minorHAnsi" w:eastAsia="Times New Roman" w:hAnsiTheme="minorHAnsi" w:cstheme="minorHAnsi"/>
          <w:b/>
          <w:color w:val="auto"/>
          <w:kern w:val="0"/>
          <w:szCs w:val="24"/>
          <w:lang w:eastAsia="pl-PL"/>
        </w:rPr>
      </w:pPr>
      <w:r w:rsidRPr="00F73DC4">
        <w:rPr>
          <w:rFonts w:asciiTheme="minorHAnsi" w:eastAsia="Times New Roman" w:hAnsiTheme="minorHAnsi" w:cstheme="minorHAnsi"/>
          <w:b/>
          <w:color w:val="auto"/>
          <w:kern w:val="0"/>
          <w:szCs w:val="24"/>
          <w:lang w:eastAsia="pl-PL"/>
        </w:rPr>
        <w:t>zwaną dalej „Wykonawcą”.</w:t>
      </w:r>
    </w:p>
    <w:p w14:paraId="752EFF57" w14:textId="77777777" w:rsidR="00114BD7" w:rsidRPr="00F73DC4" w:rsidRDefault="00114BD7" w:rsidP="00114BD7">
      <w:pPr>
        <w:suppressAutoHyphens w:val="0"/>
        <w:autoSpaceDN/>
        <w:spacing w:before="0" w:after="0" w:line="240" w:lineRule="atLeast"/>
        <w:ind w:left="0"/>
        <w:jc w:val="both"/>
        <w:textAlignment w:val="auto"/>
        <w:rPr>
          <w:rFonts w:asciiTheme="minorHAnsi" w:eastAsia="Times New Roman" w:hAnsiTheme="minorHAnsi" w:cstheme="minorHAnsi"/>
          <w:b/>
          <w:bCs/>
          <w:color w:val="auto"/>
          <w:kern w:val="0"/>
          <w:szCs w:val="24"/>
          <w:lang w:eastAsia="pl-PL"/>
        </w:rPr>
      </w:pPr>
    </w:p>
    <w:p w14:paraId="2706937C" w14:textId="77777777" w:rsidR="00114BD7" w:rsidRPr="00F73DC4" w:rsidRDefault="00114BD7" w:rsidP="00114BD7">
      <w:pPr>
        <w:suppressAutoHyphens w:val="0"/>
        <w:autoSpaceDN/>
        <w:spacing w:before="0" w:after="0" w:line="240" w:lineRule="atLeast"/>
        <w:ind w:left="0"/>
        <w:jc w:val="both"/>
        <w:textAlignment w:val="auto"/>
        <w:rPr>
          <w:rFonts w:asciiTheme="minorHAnsi" w:eastAsia="Times New Roman" w:hAnsiTheme="minorHAnsi" w:cstheme="minorHAnsi"/>
          <w:b/>
          <w:bCs/>
          <w:color w:val="FF0000"/>
          <w:kern w:val="0"/>
          <w:szCs w:val="24"/>
          <w:lang w:eastAsia="pl-PL"/>
        </w:rPr>
      </w:pPr>
      <w:r w:rsidRPr="00F73DC4">
        <w:rPr>
          <w:rFonts w:asciiTheme="minorHAnsi" w:eastAsia="Times New Roman" w:hAnsiTheme="minorHAnsi" w:cstheme="minorHAnsi"/>
          <w:b/>
          <w:bCs/>
          <w:color w:val="FF0000"/>
          <w:kern w:val="0"/>
          <w:szCs w:val="24"/>
          <w:lang w:eastAsia="pl-PL"/>
        </w:rPr>
        <w:t xml:space="preserve"> </w:t>
      </w:r>
      <w:r w:rsidRPr="00F73DC4">
        <w:rPr>
          <w:rFonts w:asciiTheme="minorHAnsi" w:eastAsia="Times New Roman" w:hAnsiTheme="minorHAnsi" w:cstheme="minorHAnsi"/>
          <w:b/>
          <w:bCs/>
          <w:color w:val="auto"/>
          <w:kern w:val="0"/>
          <w:szCs w:val="24"/>
          <w:lang w:eastAsia="pl-PL"/>
        </w:rPr>
        <w:t>W związku z przeprowadzonym postępowaniem o udzielenie zamówienia publicznego prowadzonego w</w:t>
      </w:r>
      <w:r>
        <w:rPr>
          <w:rFonts w:asciiTheme="minorHAnsi" w:eastAsia="Times New Roman" w:hAnsiTheme="minorHAnsi" w:cstheme="minorHAnsi"/>
          <w:b/>
          <w:bCs/>
          <w:color w:val="auto"/>
          <w:kern w:val="0"/>
          <w:szCs w:val="24"/>
          <w:lang w:eastAsia="pl-PL"/>
        </w:rPr>
        <w:t> </w:t>
      </w:r>
      <w:r w:rsidRPr="00F73DC4">
        <w:rPr>
          <w:rFonts w:asciiTheme="minorHAnsi" w:eastAsia="Times New Roman" w:hAnsiTheme="minorHAnsi" w:cstheme="minorHAnsi"/>
          <w:b/>
          <w:bCs/>
          <w:color w:val="auto"/>
          <w:kern w:val="0"/>
          <w:szCs w:val="24"/>
          <w:lang w:eastAsia="pl-PL"/>
        </w:rPr>
        <w:t>trybie podstawowym z możliwością przeprowadzenia negocjacji o wartości zamówienia nie</w:t>
      </w:r>
      <w:r>
        <w:rPr>
          <w:rFonts w:asciiTheme="minorHAnsi" w:eastAsia="Times New Roman" w:hAnsiTheme="minorHAnsi" w:cstheme="minorHAnsi"/>
          <w:b/>
          <w:bCs/>
          <w:color w:val="auto"/>
          <w:kern w:val="0"/>
          <w:szCs w:val="24"/>
          <w:lang w:eastAsia="pl-PL"/>
        </w:rPr>
        <w:t> </w:t>
      </w:r>
      <w:r w:rsidRPr="00F73DC4">
        <w:rPr>
          <w:rFonts w:asciiTheme="minorHAnsi" w:eastAsia="Times New Roman" w:hAnsiTheme="minorHAnsi" w:cstheme="minorHAnsi"/>
          <w:b/>
          <w:bCs/>
          <w:color w:val="auto"/>
          <w:kern w:val="0"/>
          <w:szCs w:val="24"/>
          <w:lang w:eastAsia="pl-PL"/>
        </w:rPr>
        <w:t>przekraczającej progów unijnych o jakich stanowi art. 3 ustawy z 11 września 2019 r. - Prawo zamówień publicznych (Dz. U. z 2024 r. poz. 1320</w:t>
      </w:r>
      <w:r>
        <w:rPr>
          <w:rFonts w:asciiTheme="minorHAnsi" w:eastAsia="Times New Roman" w:hAnsiTheme="minorHAnsi" w:cstheme="minorHAnsi"/>
          <w:b/>
          <w:bCs/>
          <w:color w:val="auto"/>
          <w:kern w:val="0"/>
          <w:szCs w:val="24"/>
          <w:lang w:eastAsia="pl-PL"/>
        </w:rPr>
        <w:t xml:space="preserve"> z późn.zm.</w:t>
      </w:r>
      <w:r w:rsidRPr="00F73DC4">
        <w:rPr>
          <w:rFonts w:asciiTheme="minorHAnsi" w:eastAsia="Times New Roman" w:hAnsiTheme="minorHAnsi" w:cstheme="minorHAnsi"/>
          <w:b/>
          <w:bCs/>
          <w:color w:val="auto"/>
          <w:kern w:val="0"/>
          <w:szCs w:val="24"/>
          <w:lang w:eastAsia="pl-PL"/>
        </w:rPr>
        <w:t xml:space="preserve">) – dalej </w:t>
      </w:r>
      <w:proofErr w:type="spellStart"/>
      <w:r w:rsidRPr="00F73DC4">
        <w:rPr>
          <w:rFonts w:asciiTheme="minorHAnsi" w:eastAsia="Times New Roman" w:hAnsiTheme="minorHAnsi" w:cstheme="minorHAnsi"/>
          <w:b/>
          <w:bCs/>
          <w:color w:val="auto"/>
          <w:kern w:val="0"/>
          <w:szCs w:val="24"/>
          <w:lang w:eastAsia="pl-PL"/>
        </w:rPr>
        <w:t>p.z.p</w:t>
      </w:r>
      <w:proofErr w:type="spellEnd"/>
      <w:r w:rsidRPr="00F73DC4">
        <w:rPr>
          <w:rFonts w:asciiTheme="minorHAnsi" w:eastAsia="Times New Roman" w:hAnsiTheme="minorHAnsi" w:cstheme="minorHAnsi"/>
          <w:b/>
          <w:bCs/>
          <w:color w:val="auto"/>
          <w:kern w:val="0"/>
          <w:szCs w:val="24"/>
          <w:lang w:eastAsia="pl-PL"/>
        </w:rPr>
        <w:t>. – , Strony zawierają umowę o następującej treści:</w:t>
      </w:r>
    </w:p>
    <w:p w14:paraId="4254BEA9" w14:textId="77777777" w:rsidR="00114BD7" w:rsidRPr="00F73DC4" w:rsidRDefault="00114BD7" w:rsidP="00114BD7">
      <w:pPr>
        <w:suppressAutoHyphens w:val="0"/>
        <w:autoSpaceDN/>
        <w:spacing w:before="0" w:after="0" w:line="240" w:lineRule="atLeast"/>
        <w:ind w:left="0"/>
        <w:jc w:val="both"/>
        <w:textAlignment w:val="auto"/>
        <w:rPr>
          <w:rFonts w:asciiTheme="minorHAnsi" w:eastAsia="Times New Roman" w:hAnsiTheme="minorHAnsi" w:cstheme="minorHAnsi"/>
          <w:b/>
          <w:bCs/>
          <w:color w:val="FF0000"/>
          <w:kern w:val="0"/>
          <w:szCs w:val="24"/>
          <w:lang w:eastAsia="pl-PL"/>
        </w:rPr>
      </w:pPr>
    </w:p>
    <w:p w14:paraId="48231F3A" w14:textId="77777777" w:rsidR="00114BD7" w:rsidRDefault="00114BD7" w:rsidP="00114BD7">
      <w:pPr>
        <w:suppressAutoHyphens w:val="0"/>
        <w:autoSpaceDN/>
        <w:spacing w:before="0" w:after="120" w:line="240" w:lineRule="atLeast"/>
        <w:ind w:left="0"/>
        <w:jc w:val="center"/>
        <w:textAlignment w:val="auto"/>
        <w:rPr>
          <w:rFonts w:asciiTheme="minorHAnsi" w:eastAsia="Times New Roman" w:hAnsiTheme="minorHAnsi" w:cstheme="minorHAnsi"/>
          <w:b/>
          <w:color w:val="auto"/>
          <w:kern w:val="0"/>
          <w:szCs w:val="24"/>
          <w:lang w:eastAsia="pl-PL"/>
        </w:rPr>
      </w:pPr>
      <w:r w:rsidRPr="00F73DC4">
        <w:rPr>
          <w:rFonts w:asciiTheme="minorHAnsi" w:eastAsia="Times New Roman" w:hAnsiTheme="minorHAnsi" w:cstheme="minorHAnsi"/>
          <w:b/>
          <w:color w:val="auto"/>
          <w:kern w:val="0"/>
          <w:szCs w:val="24"/>
          <w:lang w:eastAsia="pl-PL"/>
        </w:rPr>
        <w:t>§ 1.</w:t>
      </w:r>
    </w:p>
    <w:p w14:paraId="0671D901" w14:textId="77777777" w:rsidR="00114BD7" w:rsidRPr="00F73DC4" w:rsidRDefault="00114BD7" w:rsidP="00114BD7">
      <w:pPr>
        <w:suppressAutoHyphens w:val="0"/>
        <w:autoSpaceDN/>
        <w:spacing w:before="0" w:after="120" w:line="240" w:lineRule="atLeast"/>
        <w:ind w:left="0"/>
        <w:jc w:val="center"/>
        <w:textAlignment w:val="auto"/>
        <w:rPr>
          <w:rFonts w:asciiTheme="minorHAnsi" w:eastAsia="Times New Roman" w:hAnsiTheme="minorHAnsi" w:cstheme="minorHAnsi"/>
          <w:b/>
          <w:color w:val="auto"/>
          <w:kern w:val="0"/>
          <w:szCs w:val="24"/>
          <w:lang w:eastAsia="pl-PL"/>
        </w:rPr>
      </w:pPr>
      <w:r w:rsidRPr="00F73DC4">
        <w:rPr>
          <w:rFonts w:asciiTheme="minorHAnsi" w:eastAsia="Times New Roman" w:hAnsiTheme="minorHAnsi" w:cstheme="minorHAnsi"/>
          <w:b/>
          <w:color w:val="auto"/>
          <w:kern w:val="0"/>
          <w:szCs w:val="24"/>
          <w:lang w:eastAsia="pl-PL"/>
        </w:rPr>
        <w:t>PRZEDMIOT UMOWY</w:t>
      </w:r>
    </w:p>
    <w:p w14:paraId="589EA22D" w14:textId="2A95593B" w:rsidR="00114BD7" w:rsidRPr="00D37323" w:rsidRDefault="00114BD7" w:rsidP="00114BD7">
      <w:pPr>
        <w:numPr>
          <w:ilvl w:val="0"/>
          <w:numId w:val="9"/>
        </w:numPr>
        <w:suppressAutoHyphens w:val="0"/>
        <w:autoSpaceDN/>
        <w:spacing w:after="120" w:line="240" w:lineRule="atLeast"/>
        <w:ind w:left="284" w:hanging="284"/>
        <w:contextualSpacing/>
        <w:jc w:val="both"/>
        <w:textAlignment w:val="auto"/>
        <w:rPr>
          <w:rFonts w:asciiTheme="minorHAnsi" w:eastAsia="Times New Roman" w:hAnsiTheme="minorHAnsi" w:cstheme="minorHAnsi"/>
          <w:b/>
          <w:bCs/>
          <w:color w:val="auto"/>
          <w:kern w:val="0"/>
          <w:szCs w:val="24"/>
          <w:lang w:eastAsia="pl-PL"/>
        </w:rPr>
      </w:pPr>
      <w:r w:rsidRPr="00F73DC4">
        <w:rPr>
          <w:rFonts w:asciiTheme="minorHAnsi" w:eastAsia="Times New Roman" w:hAnsiTheme="minorHAnsi" w:cstheme="minorHAnsi"/>
          <w:color w:val="auto"/>
          <w:kern w:val="0"/>
          <w:szCs w:val="24"/>
          <w:lang w:eastAsia="pl-PL"/>
        </w:rPr>
        <w:t>Zamawiający powierza, a Wykonawca zobowiązuje się zrealizować  przedmiot zamówienia</w:t>
      </w:r>
      <w:r>
        <w:rPr>
          <w:rFonts w:asciiTheme="minorHAnsi" w:eastAsia="Times New Roman" w:hAnsiTheme="minorHAnsi" w:cstheme="minorHAnsi"/>
          <w:color w:val="auto"/>
          <w:kern w:val="0"/>
          <w:szCs w:val="24"/>
          <w:lang w:eastAsia="pl-PL"/>
        </w:rPr>
        <w:t xml:space="preserve"> pn.:</w:t>
      </w:r>
      <w:r w:rsidRPr="00F73DC4">
        <w:rPr>
          <w:rFonts w:asciiTheme="minorHAnsi" w:eastAsia="Times New Roman" w:hAnsiTheme="minorHAnsi" w:cstheme="minorHAnsi"/>
          <w:color w:val="auto"/>
          <w:kern w:val="0"/>
          <w:szCs w:val="24"/>
          <w:lang w:eastAsia="pl-PL"/>
        </w:rPr>
        <w:t xml:space="preserve"> </w:t>
      </w:r>
      <w:bookmarkStart w:id="0" w:name="_Hlk137198828"/>
      <w:r w:rsidRPr="00F73DC4">
        <w:rPr>
          <w:rFonts w:asciiTheme="minorHAnsi" w:eastAsia="Times New Roman" w:hAnsiTheme="minorHAnsi" w:cstheme="minorHAnsi"/>
          <w:color w:val="auto"/>
          <w:kern w:val="0"/>
          <w:szCs w:val="24"/>
          <w:lang w:eastAsia="pl-PL"/>
        </w:rPr>
        <w:t xml:space="preserve"> </w:t>
      </w:r>
      <w:bookmarkEnd w:id="0"/>
      <w:r w:rsidR="000A2026" w:rsidRPr="000A2026">
        <w:rPr>
          <w:rFonts w:asciiTheme="minorHAnsi" w:eastAsia="Times New Roman" w:hAnsiTheme="minorHAnsi" w:cstheme="minorHAnsi"/>
          <w:b/>
          <w:bCs/>
          <w:color w:val="000000" w:themeColor="text1"/>
          <w:kern w:val="0"/>
          <w:szCs w:val="24"/>
          <w:lang w:eastAsia="pl-PL"/>
        </w:rPr>
        <w:t>„Budowa dróg rowerowych na terenie gmin Kazimierz Biskupi i Ostrowite</w:t>
      </w:r>
      <w:r w:rsidR="000A2026">
        <w:rPr>
          <w:rFonts w:asciiTheme="minorHAnsi" w:eastAsia="Times New Roman" w:hAnsiTheme="minorHAnsi" w:cstheme="minorHAnsi"/>
          <w:b/>
          <w:bCs/>
          <w:color w:val="000000" w:themeColor="text1"/>
          <w:kern w:val="0"/>
          <w:szCs w:val="24"/>
          <w:lang w:eastAsia="pl-PL"/>
        </w:rPr>
        <w:t>- Budowa drogi dla rowerów z dopuszczeniem ruchu pieszych wzdłuż drogi powiatowej nr 3051 P w m. Kosewo”</w:t>
      </w:r>
      <w:r w:rsidR="000A2026" w:rsidRPr="000A2026">
        <w:rPr>
          <w:rFonts w:asciiTheme="minorHAnsi" w:eastAsia="Times New Roman" w:hAnsiTheme="minorHAnsi" w:cstheme="minorHAnsi"/>
          <w:b/>
          <w:bCs/>
          <w:color w:val="000000" w:themeColor="text1"/>
          <w:kern w:val="0"/>
          <w:szCs w:val="24"/>
          <w:lang w:eastAsia="pl-PL"/>
        </w:rPr>
        <w:t xml:space="preserve"> w ramach: Priorytetu 03 „Fundusze europejskie dla zrównoważonej mobilności miejskiej w Wielkopolsce” Działania 03.1 „Rozwój zrównoważonej mobilności miejskiej” Programu Fundusze Europejskie dla Wielkopolski 2021-2027</w:t>
      </w:r>
    </w:p>
    <w:p w14:paraId="58C075A2" w14:textId="3A9C42A8" w:rsidR="00114BD7" w:rsidRPr="009377DC" w:rsidRDefault="00114BD7" w:rsidP="00114BD7">
      <w:pPr>
        <w:numPr>
          <w:ilvl w:val="0"/>
          <w:numId w:val="9"/>
        </w:numPr>
        <w:suppressAutoHyphens w:val="0"/>
        <w:autoSpaceDN/>
        <w:spacing w:before="0" w:after="120" w:line="240" w:lineRule="atLeast"/>
        <w:ind w:left="284" w:hanging="284"/>
        <w:jc w:val="both"/>
        <w:textAlignment w:val="auto"/>
        <w:rPr>
          <w:rFonts w:asciiTheme="minorHAnsi" w:eastAsia="Calibri" w:hAnsiTheme="minorHAnsi" w:cstheme="minorHAnsi"/>
          <w:lang w:eastAsia="en-US"/>
        </w:rPr>
      </w:pPr>
      <w:r w:rsidRPr="00F73DC4">
        <w:rPr>
          <w:rFonts w:asciiTheme="minorHAnsi" w:eastAsia="Calibri" w:hAnsiTheme="minorHAnsi" w:cstheme="minorHAnsi"/>
          <w:color w:val="auto"/>
          <w:lang w:eastAsia="en-US"/>
        </w:rPr>
        <w:t xml:space="preserve">Przedmiotem </w:t>
      </w:r>
      <w:r>
        <w:rPr>
          <w:rFonts w:asciiTheme="minorHAnsi" w:eastAsia="Calibri" w:hAnsiTheme="minorHAnsi" w:cstheme="minorHAnsi"/>
          <w:color w:val="auto"/>
          <w:lang w:eastAsia="en-US"/>
        </w:rPr>
        <w:t xml:space="preserve">niniejszej umowy jest </w:t>
      </w:r>
      <w:r w:rsidRPr="00F73DC4">
        <w:rPr>
          <w:rFonts w:asciiTheme="minorHAnsi" w:eastAsia="Calibri" w:hAnsiTheme="minorHAnsi" w:cstheme="minorHAnsi"/>
          <w:color w:val="auto"/>
          <w:lang w:eastAsia="en-US"/>
        </w:rPr>
        <w:t xml:space="preserve"> wykonanie </w:t>
      </w:r>
      <w:r w:rsidR="000A2026" w:rsidRPr="000A2026">
        <w:rPr>
          <w:rFonts w:asciiTheme="minorHAnsi" w:eastAsia="Calibri" w:hAnsiTheme="minorHAnsi" w:cstheme="minorHAnsi"/>
          <w:b/>
          <w:bCs/>
          <w:color w:val="auto"/>
          <w:lang w:eastAsia="en-US"/>
        </w:rPr>
        <w:t xml:space="preserve"> drogi dla rowerów z dopuszczeniem ruchu pieszych wzdłuż drogi powiatowej nr 3051 P w m. Kosewo </w:t>
      </w:r>
      <w:r w:rsidRPr="00F73DC4">
        <w:rPr>
          <w:rFonts w:asciiTheme="minorHAnsi" w:eastAsia="Calibri" w:hAnsiTheme="minorHAnsi" w:cstheme="minorHAnsi"/>
          <w:color w:val="auto"/>
          <w:lang w:eastAsia="en-US"/>
        </w:rPr>
        <w:t>zgodnie  z</w:t>
      </w:r>
      <w:r>
        <w:rPr>
          <w:rFonts w:asciiTheme="minorHAnsi" w:eastAsia="Calibri" w:hAnsiTheme="minorHAnsi" w:cstheme="minorHAnsi"/>
          <w:color w:val="auto"/>
          <w:lang w:eastAsia="en-US"/>
        </w:rPr>
        <w:t> dokumentacją projektową</w:t>
      </w:r>
      <w:r w:rsidRPr="00F73DC4">
        <w:rPr>
          <w:rFonts w:asciiTheme="minorHAnsi" w:eastAsia="Calibri" w:hAnsiTheme="minorHAnsi" w:cstheme="minorHAnsi"/>
          <w:color w:val="auto"/>
          <w:lang w:eastAsia="en-US"/>
        </w:rPr>
        <w:t xml:space="preserve"> stanowiącym </w:t>
      </w:r>
      <w:r w:rsidRPr="00F73DC4">
        <w:rPr>
          <w:rFonts w:asciiTheme="minorHAnsi" w:eastAsia="Calibri" w:hAnsiTheme="minorHAnsi" w:cstheme="minorHAnsi"/>
          <w:b/>
          <w:bCs/>
          <w:color w:val="auto"/>
          <w:lang w:eastAsia="en-US"/>
        </w:rPr>
        <w:t>załącznik nr 1 do</w:t>
      </w:r>
      <w:r>
        <w:rPr>
          <w:rFonts w:asciiTheme="minorHAnsi" w:eastAsia="Calibri" w:hAnsiTheme="minorHAnsi" w:cstheme="minorHAnsi"/>
          <w:b/>
          <w:bCs/>
          <w:color w:val="auto"/>
          <w:lang w:eastAsia="en-US"/>
        </w:rPr>
        <w:t> </w:t>
      </w:r>
      <w:r w:rsidRPr="00F73DC4">
        <w:rPr>
          <w:rFonts w:asciiTheme="minorHAnsi" w:eastAsia="Calibri" w:hAnsiTheme="minorHAnsi" w:cstheme="minorHAnsi"/>
          <w:b/>
          <w:bCs/>
          <w:color w:val="auto"/>
          <w:lang w:eastAsia="en-US"/>
        </w:rPr>
        <w:t>umowy.</w:t>
      </w:r>
    </w:p>
    <w:p w14:paraId="6A6DA728" w14:textId="77777777" w:rsidR="00114BD7" w:rsidRPr="00805885" w:rsidRDefault="00114BD7" w:rsidP="00114BD7">
      <w:pPr>
        <w:numPr>
          <w:ilvl w:val="0"/>
          <w:numId w:val="9"/>
        </w:numPr>
        <w:suppressAutoHyphens w:val="0"/>
        <w:autoSpaceDN/>
        <w:spacing w:before="0" w:after="0" w:line="240" w:lineRule="atLeast"/>
        <w:ind w:left="284" w:hanging="284"/>
        <w:contextualSpacing/>
        <w:jc w:val="both"/>
        <w:textAlignment w:val="auto"/>
        <w:rPr>
          <w:rFonts w:asciiTheme="minorHAnsi" w:eastAsia="Times New Roman" w:hAnsiTheme="minorHAnsi" w:cstheme="minorHAnsi"/>
          <w:color w:val="auto"/>
          <w:kern w:val="0"/>
          <w:szCs w:val="24"/>
          <w:lang w:eastAsia="pl-PL"/>
        </w:rPr>
      </w:pPr>
      <w:r w:rsidRPr="00F73DC4">
        <w:rPr>
          <w:rFonts w:asciiTheme="minorHAnsi" w:eastAsia="Calibri" w:hAnsiTheme="minorHAnsi" w:cstheme="minorHAnsi"/>
          <w:color w:val="auto"/>
          <w:kern w:val="0"/>
          <w:szCs w:val="24"/>
          <w:lang w:eastAsia="en-US"/>
        </w:rPr>
        <w:t>Wykonawca oświadcza, że posiada kwalifikacje i doświadczenie niezbędne do wykonania Przedmiotu Umowy.</w:t>
      </w:r>
    </w:p>
    <w:p w14:paraId="0BB2AB89" w14:textId="77777777" w:rsidR="00114BD7" w:rsidRDefault="00114BD7" w:rsidP="00114BD7">
      <w:pPr>
        <w:suppressAutoHyphens w:val="0"/>
        <w:autoSpaceDN/>
        <w:spacing w:before="0" w:after="120" w:line="240" w:lineRule="atLeast"/>
        <w:ind w:left="0"/>
        <w:jc w:val="center"/>
        <w:textAlignment w:val="auto"/>
        <w:rPr>
          <w:rFonts w:asciiTheme="minorHAnsi" w:eastAsia="Times New Roman" w:hAnsiTheme="minorHAnsi" w:cstheme="minorHAnsi"/>
          <w:b/>
          <w:color w:val="auto"/>
          <w:kern w:val="0"/>
          <w:szCs w:val="24"/>
          <w:lang w:eastAsia="pl-PL"/>
        </w:rPr>
      </w:pPr>
      <w:r w:rsidRPr="00F73DC4">
        <w:rPr>
          <w:rFonts w:asciiTheme="minorHAnsi" w:eastAsia="Times New Roman" w:hAnsiTheme="minorHAnsi" w:cstheme="minorHAnsi"/>
          <w:b/>
          <w:color w:val="auto"/>
          <w:kern w:val="0"/>
          <w:szCs w:val="24"/>
          <w:lang w:eastAsia="pl-PL"/>
        </w:rPr>
        <w:t xml:space="preserve">§2.  </w:t>
      </w:r>
    </w:p>
    <w:p w14:paraId="606B5FDD" w14:textId="77777777" w:rsidR="00114BD7" w:rsidRPr="00F73DC4" w:rsidRDefault="00114BD7" w:rsidP="00114BD7">
      <w:pPr>
        <w:suppressAutoHyphens w:val="0"/>
        <w:autoSpaceDN/>
        <w:spacing w:before="0" w:after="120" w:line="240" w:lineRule="atLeast"/>
        <w:ind w:left="0"/>
        <w:jc w:val="center"/>
        <w:textAlignment w:val="auto"/>
        <w:rPr>
          <w:rFonts w:asciiTheme="minorHAnsi" w:eastAsia="Times New Roman" w:hAnsiTheme="minorHAnsi" w:cstheme="minorHAnsi"/>
          <w:b/>
          <w:color w:val="auto"/>
          <w:kern w:val="0"/>
          <w:szCs w:val="24"/>
          <w:lang w:eastAsia="pl-PL"/>
        </w:rPr>
      </w:pPr>
      <w:r w:rsidRPr="00F73DC4">
        <w:rPr>
          <w:rFonts w:asciiTheme="minorHAnsi" w:eastAsia="Times New Roman" w:hAnsiTheme="minorHAnsi" w:cstheme="minorHAnsi"/>
          <w:b/>
          <w:color w:val="auto"/>
          <w:kern w:val="0"/>
          <w:szCs w:val="24"/>
          <w:lang w:eastAsia="pl-PL"/>
        </w:rPr>
        <w:t>OBOWIĄZKI WYKONAWCY</w:t>
      </w:r>
    </w:p>
    <w:p w14:paraId="12498ADD" w14:textId="77777777" w:rsidR="00114BD7" w:rsidRPr="002530C8" w:rsidRDefault="00114BD7" w:rsidP="00114BD7">
      <w:pPr>
        <w:numPr>
          <w:ilvl w:val="0"/>
          <w:numId w:val="28"/>
        </w:numPr>
        <w:tabs>
          <w:tab w:val="num" w:pos="567"/>
        </w:tabs>
        <w:suppressAutoHyphens w:val="0"/>
        <w:autoSpaceDN/>
        <w:spacing w:before="0" w:after="120" w:line="240" w:lineRule="atLeast"/>
        <w:ind w:hanging="1156"/>
        <w:jc w:val="both"/>
        <w:textAlignment w:val="auto"/>
        <w:rPr>
          <w:rFonts w:asciiTheme="minorHAnsi" w:eastAsia="Calibri" w:hAnsiTheme="minorHAnsi" w:cstheme="minorHAnsi"/>
          <w:color w:val="auto"/>
          <w:kern w:val="0"/>
          <w:szCs w:val="24"/>
          <w:u w:val="single"/>
          <w:lang w:eastAsia="en-US"/>
        </w:rPr>
      </w:pPr>
      <w:r w:rsidRPr="002530C8">
        <w:rPr>
          <w:rFonts w:asciiTheme="minorHAnsi" w:eastAsia="Calibri" w:hAnsiTheme="minorHAnsi" w:cstheme="minorHAnsi"/>
          <w:color w:val="auto"/>
          <w:kern w:val="0"/>
          <w:szCs w:val="24"/>
          <w:u w:val="single"/>
          <w:lang w:eastAsia="en-US"/>
        </w:rPr>
        <w:t>Wykonawca zobowiązuje się w szczególności do:</w:t>
      </w:r>
    </w:p>
    <w:p w14:paraId="2A60F124" w14:textId="77777777" w:rsidR="00114BD7" w:rsidRPr="0052541B" w:rsidRDefault="00114BD7"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2541B">
        <w:rPr>
          <w:rFonts w:asciiTheme="minorHAnsi" w:eastAsia="Calibri" w:hAnsiTheme="minorHAnsi" w:cstheme="minorHAnsi"/>
          <w:color w:val="auto"/>
          <w:kern w:val="0"/>
          <w:szCs w:val="24"/>
          <w:lang w:eastAsia="en-US"/>
        </w:rPr>
        <w:lastRenderedPageBreak/>
        <w:t xml:space="preserve">wykonywania </w:t>
      </w:r>
      <w:r>
        <w:rPr>
          <w:rFonts w:asciiTheme="minorHAnsi" w:eastAsia="Calibri" w:hAnsiTheme="minorHAnsi" w:cstheme="minorHAnsi"/>
          <w:color w:val="auto"/>
          <w:kern w:val="0"/>
          <w:szCs w:val="24"/>
          <w:lang w:eastAsia="en-US"/>
        </w:rPr>
        <w:t>P</w:t>
      </w:r>
      <w:r w:rsidRPr="0052541B">
        <w:rPr>
          <w:rFonts w:asciiTheme="minorHAnsi" w:eastAsia="Calibri" w:hAnsiTheme="minorHAnsi" w:cstheme="minorHAnsi"/>
          <w:color w:val="auto"/>
          <w:kern w:val="0"/>
          <w:szCs w:val="24"/>
          <w:lang w:eastAsia="en-US"/>
        </w:rPr>
        <w:t xml:space="preserve">rzedmiotu </w:t>
      </w:r>
      <w:r>
        <w:rPr>
          <w:rFonts w:asciiTheme="minorHAnsi" w:eastAsia="Calibri" w:hAnsiTheme="minorHAnsi" w:cstheme="minorHAnsi"/>
          <w:color w:val="auto"/>
          <w:kern w:val="0"/>
          <w:szCs w:val="24"/>
          <w:lang w:eastAsia="en-US"/>
        </w:rPr>
        <w:t>U</w:t>
      </w:r>
      <w:r w:rsidRPr="0052541B">
        <w:rPr>
          <w:rFonts w:asciiTheme="minorHAnsi" w:eastAsia="Calibri" w:hAnsiTheme="minorHAnsi" w:cstheme="minorHAnsi"/>
          <w:color w:val="auto"/>
          <w:kern w:val="0"/>
          <w:szCs w:val="24"/>
          <w:lang w:eastAsia="en-US"/>
        </w:rPr>
        <w:t xml:space="preserve">mowy terminowo, z należytą starannością zgodnie z Ofertą, dokumentacją </w:t>
      </w:r>
      <w:r>
        <w:rPr>
          <w:rFonts w:asciiTheme="minorHAnsi" w:eastAsia="Calibri" w:hAnsiTheme="minorHAnsi" w:cstheme="minorHAnsi"/>
          <w:color w:val="auto"/>
          <w:kern w:val="0"/>
          <w:szCs w:val="24"/>
          <w:lang w:eastAsia="en-US"/>
        </w:rPr>
        <w:t xml:space="preserve">projektową </w:t>
      </w:r>
      <w:r w:rsidRPr="0052541B">
        <w:rPr>
          <w:rFonts w:asciiTheme="minorHAnsi" w:eastAsia="Calibri" w:hAnsiTheme="minorHAnsi" w:cstheme="minorHAnsi"/>
          <w:color w:val="auto"/>
          <w:kern w:val="0"/>
          <w:szCs w:val="24"/>
          <w:lang w:eastAsia="en-US"/>
        </w:rPr>
        <w:t xml:space="preserve"> i postanowieniami Umowy, obowiązującymi przepisami prawa i właściwymi normami, zasadami aktualnej wiedzy technicznej oraz sztuką budowlaną;</w:t>
      </w:r>
    </w:p>
    <w:p w14:paraId="640FB609" w14:textId="77777777" w:rsidR="00114BD7" w:rsidRPr="004E7579" w:rsidRDefault="00114BD7"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4E7579">
        <w:rPr>
          <w:rFonts w:asciiTheme="minorHAnsi" w:hAnsiTheme="minorHAnsi" w:cstheme="minorHAnsi"/>
          <w:color w:val="auto"/>
        </w:rPr>
        <w:t>zapewnienia kierowania robotami przez osoby o odpowiednich kwalifikacjach</w:t>
      </w:r>
      <w:r w:rsidRPr="004E7579">
        <w:rPr>
          <w:rFonts w:asciiTheme="minorHAnsi" w:hAnsiTheme="minorHAnsi" w:cstheme="minorHAnsi"/>
          <w:color w:val="auto"/>
        </w:rPr>
        <w:br/>
        <w:t>i uprawnieniach tj. przez kierownika budowy;</w:t>
      </w:r>
    </w:p>
    <w:p w14:paraId="49C76DCE" w14:textId="77777777" w:rsidR="00114BD7" w:rsidRPr="0052541B" w:rsidRDefault="00114BD7"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2541B">
        <w:rPr>
          <w:rFonts w:asciiTheme="minorHAnsi" w:hAnsiTheme="minorHAnsi" w:cstheme="minorHAnsi"/>
          <w:color w:val="auto"/>
        </w:rPr>
        <w:t xml:space="preserve">przygotowaniu placu i zaplecza budowy wraz z zabezpieczeniem przed dostępem osób nieupoważnionych oraz zapewnieniem ochrony terenu w trakcie realizacji </w:t>
      </w:r>
      <w:r>
        <w:rPr>
          <w:rFonts w:asciiTheme="minorHAnsi" w:hAnsiTheme="minorHAnsi" w:cstheme="minorHAnsi"/>
          <w:color w:val="auto"/>
        </w:rPr>
        <w:t>Umowy</w:t>
      </w:r>
      <w:r w:rsidRPr="0052541B">
        <w:rPr>
          <w:rFonts w:asciiTheme="minorHAnsi" w:hAnsiTheme="minorHAnsi" w:cstheme="minorHAnsi"/>
          <w:color w:val="auto"/>
        </w:rPr>
        <w:t>;</w:t>
      </w:r>
    </w:p>
    <w:p w14:paraId="02CC5F51" w14:textId="77777777" w:rsidR="00114BD7" w:rsidRPr="004E5468" w:rsidRDefault="00114BD7"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4E5468">
        <w:rPr>
          <w:rFonts w:asciiTheme="minorHAnsi" w:hAnsiTheme="minorHAnsi" w:cstheme="minorHAnsi"/>
          <w:color w:val="auto"/>
        </w:rPr>
        <w:t>opracowania i przedłożeniu planu bezpieczeństwa i ochrony zdrowia na budowie oraz utrzymywanie terenu budowy w należytym porządku i stanie zgodnym z planem BIOZ;</w:t>
      </w:r>
    </w:p>
    <w:p w14:paraId="757153FB" w14:textId="77777777" w:rsidR="00114BD7" w:rsidRPr="00ED0EA0" w:rsidRDefault="00114BD7"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2541B">
        <w:rPr>
          <w:rFonts w:asciiTheme="minorHAnsi" w:hAnsiTheme="minorHAnsi" w:cstheme="minorHAnsi"/>
          <w:color w:val="auto"/>
        </w:rPr>
        <w:t xml:space="preserve">wykonaniu robót przez osoby o odpowiednich kwalifikacjach i uprawnieniach, przeszkolone </w:t>
      </w:r>
      <w:r w:rsidRPr="004E5468">
        <w:rPr>
          <w:rFonts w:asciiTheme="minorHAnsi" w:hAnsiTheme="minorHAnsi" w:cstheme="minorHAnsi"/>
          <w:color w:val="auto"/>
        </w:rPr>
        <w:t>w zakresie BHP i wyposażone w odpowiednie środki ochrony indywidualnej;</w:t>
      </w:r>
    </w:p>
    <w:p w14:paraId="0353CECE" w14:textId="77777777" w:rsidR="00ED0EA0" w:rsidRDefault="00ED0EA0"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ED0EA0">
        <w:rPr>
          <w:rFonts w:asciiTheme="minorHAnsi" w:eastAsia="Calibri" w:hAnsiTheme="minorHAnsi" w:cstheme="minorHAnsi"/>
          <w:color w:val="auto"/>
          <w:kern w:val="0"/>
          <w:szCs w:val="24"/>
          <w:lang w:eastAsia="en-US"/>
        </w:rPr>
        <w:t>wykonanie prac rozbiórkowych</w:t>
      </w:r>
      <w:r>
        <w:rPr>
          <w:rFonts w:asciiTheme="minorHAnsi" w:eastAsia="Calibri" w:hAnsiTheme="minorHAnsi" w:cstheme="minorHAnsi"/>
          <w:color w:val="auto"/>
          <w:kern w:val="0"/>
          <w:szCs w:val="24"/>
          <w:lang w:eastAsia="en-US"/>
        </w:rPr>
        <w:t>;</w:t>
      </w:r>
    </w:p>
    <w:p w14:paraId="33BB11B3" w14:textId="3EB74285" w:rsidR="00ED0EA0" w:rsidRDefault="00ED0EA0"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ED0EA0">
        <w:rPr>
          <w:rFonts w:asciiTheme="minorHAnsi" w:eastAsia="Calibri" w:hAnsiTheme="minorHAnsi" w:cstheme="minorHAnsi"/>
          <w:color w:val="auto"/>
          <w:kern w:val="0"/>
          <w:szCs w:val="24"/>
          <w:lang w:eastAsia="en-US"/>
        </w:rPr>
        <w:t>wykonani</w:t>
      </w:r>
      <w:r w:rsidR="00C21DA0">
        <w:rPr>
          <w:rFonts w:asciiTheme="minorHAnsi" w:eastAsia="Calibri" w:hAnsiTheme="minorHAnsi" w:cstheme="minorHAnsi"/>
          <w:color w:val="auto"/>
          <w:kern w:val="0"/>
          <w:szCs w:val="24"/>
          <w:lang w:eastAsia="en-US"/>
        </w:rPr>
        <w:t>a</w:t>
      </w:r>
      <w:r w:rsidRPr="00ED0EA0">
        <w:rPr>
          <w:rFonts w:asciiTheme="minorHAnsi" w:eastAsia="Calibri" w:hAnsiTheme="minorHAnsi" w:cstheme="minorHAnsi"/>
          <w:color w:val="auto"/>
          <w:kern w:val="0"/>
          <w:szCs w:val="24"/>
          <w:lang w:eastAsia="en-US"/>
        </w:rPr>
        <w:t xml:space="preserve"> nawierzchni bitumicznej drogi dla rowerów z dopuszczeniem ruchu pieszych</w:t>
      </w:r>
      <w:r>
        <w:rPr>
          <w:rFonts w:asciiTheme="minorHAnsi" w:eastAsia="Calibri" w:hAnsiTheme="minorHAnsi" w:cstheme="minorHAnsi"/>
          <w:color w:val="auto"/>
          <w:kern w:val="0"/>
          <w:szCs w:val="24"/>
          <w:lang w:eastAsia="en-US"/>
        </w:rPr>
        <w:t>;</w:t>
      </w:r>
    </w:p>
    <w:p w14:paraId="69BC1D49" w14:textId="75ED7623" w:rsidR="00ED0EA0" w:rsidRDefault="00C21DA0"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C21DA0">
        <w:rPr>
          <w:rFonts w:asciiTheme="minorHAnsi" w:eastAsia="Calibri" w:hAnsiTheme="minorHAnsi" w:cstheme="minorHAnsi"/>
          <w:color w:val="auto"/>
          <w:kern w:val="0"/>
          <w:szCs w:val="24"/>
          <w:lang w:eastAsia="en-US"/>
        </w:rPr>
        <w:t>wykonania</w:t>
      </w:r>
      <w:r w:rsidR="00ED0EA0" w:rsidRPr="00ED0EA0">
        <w:rPr>
          <w:rFonts w:asciiTheme="minorHAnsi" w:eastAsia="Calibri" w:hAnsiTheme="minorHAnsi" w:cstheme="minorHAnsi"/>
          <w:color w:val="auto"/>
          <w:kern w:val="0"/>
          <w:szCs w:val="24"/>
          <w:lang w:eastAsia="en-US"/>
        </w:rPr>
        <w:t xml:space="preserve"> nawierzchni zjazdów bitumicznych wraz z podbudowami</w:t>
      </w:r>
      <w:r w:rsidR="00ED0EA0">
        <w:rPr>
          <w:rFonts w:asciiTheme="minorHAnsi" w:eastAsia="Calibri" w:hAnsiTheme="minorHAnsi" w:cstheme="minorHAnsi"/>
          <w:color w:val="auto"/>
          <w:kern w:val="0"/>
          <w:szCs w:val="24"/>
          <w:lang w:eastAsia="en-US"/>
        </w:rPr>
        <w:t>;</w:t>
      </w:r>
    </w:p>
    <w:p w14:paraId="539DAD80" w14:textId="75C5428F" w:rsidR="00C21DA0" w:rsidRDefault="00C21DA0"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C21DA0">
        <w:rPr>
          <w:rFonts w:asciiTheme="minorHAnsi" w:eastAsia="Calibri" w:hAnsiTheme="minorHAnsi" w:cstheme="minorHAnsi"/>
          <w:color w:val="auto"/>
          <w:kern w:val="0"/>
          <w:szCs w:val="24"/>
          <w:lang w:eastAsia="en-US"/>
        </w:rPr>
        <w:t xml:space="preserve">wykonania warstw podbudowy drogi dla rowerów oraz zjazdów z warstw </w:t>
      </w:r>
      <w:proofErr w:type="spellStart"/>
      <w:r w:rsidRPr="00C21DA0">
        <w:rPr>
          <w:rFonts w:asciiTheme="minorHAnsi" w:eastAsia="Calibri" w:hAnsiTheme="minorHAnsi" w:cstheme="minorHAnsi"/>
          <w:color w:val="auto"/>
          <w:kern w:val="0"/>
          <w:szCs w:val="24"/>
          <w:lang w:eastAsia="en-US"/>
        </w:rPr>
        <w:t>mrozoochronnych</w:t>
      </w:r>
      <w:proofErr w:type="spellEnd"/>
      <w:r w:rsidRPr="00C21DA0">
        <w:rPr>
          <w:rFonts w:asciiTheme="minorHAnsi" w:eastAsia="Calibri" w:hAnsiTheme="minorHAnsi" w:cstheme="minorHAnsi"/>
          <w:color w:val="auto"/>
          <w:kern w:val="0"/>
          <w:szCs w:val="24"/>
          <w:lang w:eastAsia="en-US"/>
        </w:rPr>
        <w:t xml:space="preserve"> oraz warstw ulepszonego podłoża drogi dla rowerów z gruntu </w:t>
      </w:r>
      <w:proofErr w:type="spellStart"/>
      <w:r w:rsidRPr="00C21DA0">
        <w:rPr>
          <w:rFonts w:asciiTheme="minorHAnsi" w:eastAsia="Calibri" w:hAnsiTheme="minorHAnsi" w:cstheme="minorHAnsi"/>
          <w:color w:val="auto"/>
          <w:kern w:val="0"/>
          <w:szCs w:val="24"/>
          <w:lang w:eastAsia="en-US"/>
        </w:rPr>
        <w:t>niewysadzinowego</w:t>
      </w:r>
      <w:proofErr w:type="spellEnd"/>
      <w:r w:rsidRPr="00C21DA0">
        <w:rPr>
          <w:rFonts w:asciiTheme="minorHAnsi" w:eastAsia="Calibri" w:hAnsiTheme="minorHAnsi" w:cstheme="minorHAnsi"/>
          <w:color w:val="auto"/>
          <w:kern w:val="0"/>
          <w:szCs w:val="24"/>
          <w:lang w:eastAsia="en-US"/>
        </w:rPr>
        <w:t>, mieszanek kruszyw niezwiązanych, mieszanek związanych spoiwami hydraulicznymi,</w:t>
      </w:r>
      <w:r>
        <w:rPr>
          <w:rFonts w:asciiTheme="minorHAnsi" w:eastAsia="Calibri" w:hAnsiTheme="minorHAnsi" w:cstheme="minorHAnsi"/>
          <w:color w:val="auto"/>
          <w:kern w:val="0"/>
          <w:szCs w:val="24"/>
          <w:lang w:eastAsia="en-US"/>
        </w:rPr>
        <w:t>;</w:t>
      </w:r>
    </w:p>
    <w:p w14:paraId="5CDC70F6" w14:textId="6B8BE604" w:rsidR="00C21DA0" w:rsidRDefault="00C21DA0"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ED0EA0">
        <w:rPr>
          <w:rFonts w:asciiTheme="minorHAnsi" w:eastAsia="Calibri" w:hAnsiTheme="minorHAnsi" w:cstheme="minorHAnsi"/>
          <w:color w:val="auto"/>
          <w:kern w:val="0"/>
          <w:szCs w:val="24"/>
          <w:lang w:eastAsia="en-US"/>
        </w:rPr>
        <w:t>wykonani</w:t>
      </w:r>
      <w:r>
        <w:rPr>
          <w:rFonts w:asciiTheme="minorHAnsi" w:eastAsia="Calibri" w:hAnsiTheme="minorHAnsi" w:cstheme="minorHAnsi"/>
          <w:color w:val="auto"/>
          <w:kern w:val="0"/>
          <w:szCs w:val="24"/>
          <w:lang w:eastAsia="en-US"/>
        </w:rPr>
        <w:t>a</w:t>
      </w:r>
      <w:r w:rsidRPr="00C21DA0">
        <w:rPr>
          <w:rFonts w:asciiTheme="minorHAnsi" w:eastAsia="Calibri" w:hAnsiTheme="minorHAnsi" w:cstheme="minorHAnsi"/>
          <w:color w:val="auto"/>
          <w:kern w:val="0"/>
          <w:szCs w:val="24"/>
          <w:lang w:eastAsia="en-US"/>
        </w:rPr>
        <w:t xml:space="preserve"> wycinki drzew kolidujących z projektowanymi elementami drogowymi, </w:t>
      </w:r>
      <w:r w:rsidRPr="00C21DA0">
        <w:rPr>
          <w:rFonts w:asciiTheme="minorHAnsi" w:eastAsia="Calibri" w:hAnsiTheme="minorHAnsi" w:cstheme="minorHAnsi"/>
          <w:color w:val="auto"/>
          <w:kern w:val="0"/>
          <w:szCs w:val="24"/>
          <w:lang w:eastAsia="en-US"/>
        </w:rPr>
        <w:sym w:font="Symbol" w:char="F02D"/>
      </w:r>
      <w:r w:rsidRPr="00C21DA0">
        <w:rPr>
          <w:rFonts w:asciiTheme="minorHAnsi" w:eastAsia="Calibri" w:hAnsiTheme="minorHAnsi" w:cstheme="minorHAnsi"/>
          <w:color w:val="auto"/>
          <w:kern w:val="0"/>
          <w:szCs w:val="24"/>
          <w:lang w:eastAsia="en-US"/>
        </w:rPr>
        <w:t xml:space="preserve"> wykonanie nawierzchni zatoki przystankowej</w:t>
      </w:r>
      <w:r>
        <w:rPr>
          <w:rFonts w:asciiTheme="minorHAnsi" w:eastAsia="Calibri" w:hAnsiTheme="minorHAnsi" w:cstheme="minorHAnsi"/>
          <w:color w:val="auto"/>
          <w:kern w:val="0"/>
          <w:szCs w:val="24"/>
          <w:lang w:eastAsia="en-US"/>
        </w:rPr>
        <w:t>;</w:t>
      </w:r>
      <w:r w:rsidRPr="00C21DA0">
        <w:rPr>
          <w:rFonts w:asciiTheme="minorHAnsi" w:eastAsia="Calibri" w:hAnsiTheme="minorHAnsi" w:cstheme="minorHAnsi"/>
          <w:color w:val="auto"/>
          <w:kern w:val="0"/>
          <w:szCs w:val="24"/>
          <w:lang w:eastAsia="en-US"/>
        </w:rPr>
        <w:t xml:space="preserve"> </w:t>
      </w:r>
    </w:p>
    <w:p w14:paraId="16FAD7F1" w14:textId="4358F90F" w:rsidR="00C21DA0" w:rsidRDefault="00C21DA0"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C21DA0">
        <w:rPr>
          <w:rFonts w:asciiTheme="minorHAnsi" w:eastAsia="Calibri" w:hAnsiTheme="minorHAnsi" w:cstheme="minorHAnsi"/>
          <w:color w:val="auto"/>
          <w:kern w:val="0"/>
          <w:szCs w:val="24"/>
          <w:lang w:eastAsia="en-US"/>
        </w:rPr>
        <w:t xml:space="preserve">wykonania wiaty przystankowej, </w:t>
      </w:r>
      <w:r w:rsidRPr="00C21DA0">
        <w:rPr>
          <w:rFonts w:asciiTheme="minorHAnsi" w:eastAsia="Calibri" w:hAnsiTheme="minorHAnsi" w:cstheme="minorHAnsi"/>
          <w:color w:val="auto"/>
          <w:kern w:val="0"/>
          <w:szCs w:val="24"/>
          <w:lang w:eastAsia="en-US"/>
        </w:rPr>
        <w:sym w:font="Symbol" w:char="F02D"/>
      </w:r>
      <w:r w:rsidRPr="00C21DA0">
        <w:rPr>
          <w:rFonts w:asciiTheme="minorHAnsi" w:eastAsia="Calibri" w:hAnsiTheme="minorHAnsi" w:cstheme="minorHAnsi"/>
          <w:color w:val="auto"/>
          <w:kern w:val="0"/>
          <w:szCs w:val="24"/>
          <w:lang w:eastAsia="en-US"/>
        </w:rPr>
        <w:t xml:space="preserve"> wykonanie nawierzchni z kostki przy zatoce </w:t>
      </w:r>
      <w:proofErr w:type="spellStart"/>
      <w:r w:rsidRPr="00C21DA0">
        <w:rPr>
          <w:rFonts w:asciiTheme="minorHAnsi" w:eastAsia="Calibri" w:hAnsiTheme="minorHAnsi" w:cstheme="minorHAnsi"/>
          <w:color w:val="auto"/>
          <w:kern w:val="0"/>
          <w:szCs w:val="24"/>
          <w:lang w:eastAsia="en-US"/>
        </w:rPr>
        <w:t>przystankowe</w:t>
      </w:r>
      <w:r>
        <w:rPr>
          <w:rFonts w:asciiTheme="minorHAnsi" w:eastAsia="Calibri" w:hAnsiTheme="minorHAnsi" w:cstheme="minorHAnsi"/>
          <w:color w:val="auto"/>
          <w:kern w:val="0"/>
          <w:szCs w:val="24"/>
          <w:lang w:eastAsia="en-US"/>
        </w:rPr>
        <w:t>;</w:t>
      </w:r>
      <w:r w:rsidRPr="00C21DA0">
        <w:rPr>
          <w:rFonts w:asciiTheme="minorHAnsi" w:eastAsia="Calibri" w:hAnsiTheme="minorHAnsi" w:cstheme="minorHAnsi"/>
          <w:color w:val="auto"/>
          <w:kern w:val="0"/>
          <w:szCs w:val="24"/>
          <w:lang w:eastAsia="en-US"/>
        </w:rPr>
        <w:t>j</w:t>
      </w:r>
      <w:proofErr w:type="spellEnd"/>
    </w:p>
    <w:p w14:paraId="63AAEA1B" w14:textId="7E44A5A0" w:rsidR="00C21DA0" w:rsidRDefault="00C21DA0"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C21DA0">
        <w:rPr>
          <w:rFonts w:asciiTheme="minorHAnsi" w:eastAsia="Calibri" w:hAnsiTheme="minorHAnsi" w:cstheme="minorHAnsi"/>
          <w:color w:val="auto"/>
          <w:kern w:val="0"/>
          <w:szCs w:val="24"/>
          <w:lang w:eastAsia="en-US"/>
        </w:rPr>
        <w:t xml:space="preserve"> wykonania elementów zieleni</w:t>
      </w:r>
      <w:r>
        <w:rPr>
          <w:rFonts w:asciiTheme="minorHAnsi" w:eastAsia="Calibri" w:hAnsiTheme="minorHAnsi" w:cstheme="minorHAnsi"/>
          <w:color w:val="auto"/>
          <w:kern w:val="0"/>
          <w:szCs w:val="24"/>
          <w:lang w:eastAsia="en-US"/>
        </w:rPr>
        <w:t>;</w:t>
      </w:r>
      <w:r w:rsidRPr="00C21DA0">
        <w:rPr>
          <w:rFonts w:asciiTheme="minorHAnsi" w:eastAsia="Calibri" w:hAnsiTheme="minorHAnsi" w:cstheme="minorHAnsi"/>
          <w:color w:val="auto"/>
          <w:kern w:val="0"/>
          <w:szCs w:val="24"/>
          <w:lang w:eastAsia="en-US"/>
        </w:rPr>
        <w:t xml:space="preserve"> </w:t>
      </w:r>
    </w:p>
    <w:p w14:paraId="7862DB2A" w14:textId="421584F0" w:rsidR="00C21DA0" w:rsidRDefault="00C21DA0"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C21DA0">
        <w:rPr>
          <w:rFonts w:asciiTheme="minorHAnsi" w:eastAsia="Calibri" w:hAnsiTheme="minorHAnsi" w:cstheme="minorHAnsi"/>
          <w:color w:val="auto"/>
          <w:kern w:val="0"/>
          <w:szCs w:val="24"/>
          <w:lang w:eastAsia="en-US"/>
        </w:rPr>
        <w:t xml:space="preserve"> wykonania elementów ulic (krawężniki, oporniki, obrzeża)</w:t>
      </w:r>
      <w:r>
        <w:rPr>
          <w:rFonts w:asciiTheme="minorHAnsi" w:eastAsia="Calibri" w:hAnsiTheme="minorHAnsi" w:cstheme="minorHAnsi"/>
          <w:color w:val="auto"/>
          <w:kern w:val="0"/>
          <w:szCs w:val="24"/>
          <w:lang w:eastAsia="en-US"/>
        </w:rPr>
        <w:t>;</w:t>
      </w:r>
    </w:p>
    <w:p w14:paraId="3198D4C2" w14:textId="7EC6EA50" w:rsidR="00C21DA0" w:rsidRDefault="00C21DA0"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C21DA0">
        <w:rPr>
          <w:rFonts w:asciiTheme="minorHAnsi" w:eastAsia="Calibri" w:hAnsiTheme="minorHAnsi" w:cstheme="minorHAnsi"/>
          <w:color w:val="auto"/>
          <w:kern w:val="0"/>
          <w:szCs w:val="24"/>
          <w:lang w:eastAsia="en-US"/>
        </w:rPr>
        <w:t>wykonania elementów latarni oświetleniowych oraz doświetlenia przejazdu dla rowerów i przejścia dla pieszych</w:t>
      </w:r>
      <w:r>
        <w:rPr>
          <w:rFonts w:asciiTheme="minorHAnsi" w:eastAsia="Calibri" w:hAnsiTheme="minorHAnsi" w:cstheme="minorHAnsi"/>
          <w:color w:val="auto"/>
          <w:kern w:val="0"/>
          <w:szCs w:val="24"/>
          <w:lang w:eastAsia="en-US"/>
        </w:rPr>
        <w:t>;</w:t>
      </w:r>
      <w:r w:rsidRPr="00C21DA0">
        <w:rPr>
          <w:rFonts w:asciiTheme="minorHAnsi" w:eastAsia="Calibri" w:hAnsiTheme="minorHAnsi" w:cstheme="minorHAnsi"/>
          <w:color w:val="auto"/>
          <w:kern w:val="0"/>
          <w:szCs w:val="24"/>
          <w:lang w:eastAsia="en-US"/>
        </w:rPr>
        <w:t xml:space="preserve"> </w:t>
      </w:r>
    </w:p>
    <w:p w14:paraId="21296444" w14:textId="06DF7779" w:rsidR="00C21DA0" w:rsidRDefault="00C21DA0"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C21DA0">
        <w:rPr>
          <w:rFonts w:asciiTheme="minorHAnsi" w:eastAsia="Calibri" w:hAnsiTheme="minorHAnsi" w:cstheme="minorHAnsi"/>
          <w:color w:val="auto"/>
          <w:kern w:val="0"/>
          <w:szCs w:val="24"/>
          <w:lang w:eastAsia="en-US"/>
        </w:rPr>
        <w:t xml:space="preserve"> wykonania parkingu </w:t>
      </w:r>
      <w:proofErr w:type="spellStart"/>
      <w:r w:rsidRPr="00C21DA0">
        <w:rPr>
          <w:rFonts w:asciiTheme="minorHAnsi" w:eastAsia="Calibri" w:hAnsiTheme="minorHAnsi" w:cstheme="minorHAnsi"/>
          <w:color w:val="auto"/>
          <w:kern w:val="0"/>
          <w:szCs w:val="24"/>
          <w:lang w:eastAsia="en-US"/>
        </w:rPr>
        <w:t>Bike</w:t>
      </w:r>
      <w:proofErr w:type="spellEnd"/>
      <w:r w:rsidRPr="00C21DA0">
        <w:rPr>
          <w:rFonts w:asciiTheme="minorHAnsi" w:eastAsia="Calibri" w:hAnsiTheme="minorHAnsi" w:cstheme="minorHAnsi"/>
          <w:color w:val="auto"/>
          <w:kern w:val="0"/>
          <w:szCs w:val="24"/>
          <w:lang w:eastAsia="en-US"/>
        </w:rPr>
        <w:t xml:space="preserve"> &amp; </w:t>
      </w:r>
      <w:proofErr w:type="spellStart"/>
      <w:r w:rsidRPr="00C21DA0">
        <w:rPr>
          <w:rFonts w:asciiTheme="minorHAnsi" w:eastAsia="Calibri" w:hAnsiTheme="minorHAnsi" w:cstheme="minorHAnsi"/>
          <w:color w:val="auto"/>
          <w:kern w:val="0"/>
          <w:szCs w:val="24"/>
          <w:lang w:eastAsia="en-US"/>
        </w:rPr>
        <w:t>Ride</w:t>
      </w:r>
      <w:proofErr w:type="spellEnd"/>
      <w:r w:rsidRPr="00C21DA0">
        <w:rPr>
          <w:rFonts w:asciiTheme="minorHAnsi" w:eastAsia="Calibri" w:hAnsiTheme="minorHAnsi" w:cstheme="minorHAnsi"/>
          <w:color w:val="auto"/>
          <w:kern w:val="0"/>
          <w:szCs w:val="24"/>
          <w:lang w:eastAsia="en-US"/>
        </w:rPr>
        <w:t xml:space="preserve"> – nawierzchnia oraz infrastruktura towarzyszącą</w:t>
      </w:r>
      <w:r>
        <w:rPr>
          <w:rFonts w:asciiTheme="minorHAnsi" w:eastAsia="Calibri" w:hAnsiTheme="minorHAnsi" w:cstheme="minorHAnsi"/>
          <w:color w:val="auto"/>
          <w:kern w:val="0"/>
          <w:szCs w:val="24"/>
          <w:lang w:eastAsia="en-US"/>
        </w:rPr>
        <w:t>;</w:t>
      </w:r>
    </w:p>
    <w:p w14:paraId="119AB452" w14:textId="260BA95D" w:rsidR="00C21DA0" w:rsidRDefault="00C21DA0"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C21DA0">
        <w:rPr>
          <w:rFonts w:asciiTheme="minorHAnsi" w:eastAsia="Calibri" w:hAnsiTheme="minorHAnsi" w:cstheme="minorHAnsi"/>
          <w:color w:val="auto"/>
          <w:kern w:val="0"/>
          <w:szCs w:val="24"/>
          <w:lang w:eastAsia="en-US"/>
        </w:rPr>
        <w:t xml:space="preserve">  wykonania miejsca odpoczynku – nawierzchnia oraz infrastruktura towarzysząca</w:t>
      </w:r>
      <w:r>
        <w:rPr>
          <w:rFonts w:asciiTheme="minorHAnsi" w:eastAsia="Calibri" w:hAnsiTheme="minorHAnsi" w:cstheme="minorHAnsi"/>
          <w:color w:val="auto"/>
          <w:kern w:val="0"/>
          <w:szCs w:val="24"/>
          <w:lang w:eastAsia="en-US"/>
        </w:rPr>
        <w:t>;</w:t>
      </w:r>
    </w:p>
    <w:p w14:paraId="449DCF8F" w14:textId="1D5DD981" w:rsidR="00ED0EA0" w:rsidRPr="004E5468" w:rsidRDefault="00C21DA0"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C21DA0">
        <w:rPr>
          <w:rFonts w:asciiTheme="minorHAnsi" w:eastAsia="Calibri" w:hAnsiTheme="minorHAnsi" w:cstheme="minorHAnsi"/>
          <w:color w:val="auto"/>
          <w:kern w:val="0"/>
          <w:szCs w:val="24"/>
          <w:lang w:eastAsia="en-US"/>
        </w:rPr>
        <w:t xml:space="preserve"> wykonania samoobsługowej stacji ładowania hulajnóg i rowerów elektrycznych, wykonanie elementów organizacji ruchu i BRD</w:t>
      </w:r>
      <w:r>
        <w:rPr>
          <w:rFonts w:asciiTheme="minorHAnsi" w:eastAsia="Calibri" w:hAnsiTheme="minorHAnsi" w:cstheme="minorHAnsi"/>
          <w:color w:val="auto"/>
          <w:kern w:val="0"/>
          <w:szCs w:val="24"/>
          <w:lang w:eastAsia="en-US"/>
        </w:rPr>
        <w:t>;</w:t>
      </w:r>
    </w:p>
    <w:p w14:paraId="49D217E3" w14:textId="77777777" w:rsidR="00114BD7" w:rsidRPr="0047788B" w:rsidRDefault="00114BD7"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2541B">
        <w:rPr>
          <w:rFonts w:asciiTheme="minorHAnsi" w:hAnsiTheme="minorHAnsi" w:cstheme="minorHAnsi"/>
          <w:color w:val="auto"/>
        </w:rPr>
        <w:t xml:space="preserve">uprzątnięcia </w:t>
      </w:r>
      <w:r w:rsidRPr="0047788B">
        <w:rPr>
          <w:rFonts w:asciiTheme="minorHAnsi" w:hAnsiTheme="minorHAnsi" w:cstheme="minorHAnsi"/>
          <w:color w:val="auto"/>
        </w:rPr>
        <w:t>po zakończeniu realizacji Umowy zaplecza budowy oraz przywrócenie pierwotnego stanu zagospodarowania terenu budowy i innych terenów, które uległy ewentualnemu zniszczeniu lub przekształceniu w wyniku realizacji Umowy;</w:t>
      </w:r>
    </w:p>
    <w:p w14:paraId="1BEB2D65" w14:textId="77777777" w:rsidR="00114BD7" w:rsidRPr="0047788B" w:rsidRDefault="00114BD7"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47788B">
        <w:rPr>
          <w:rFonts w:asciiTheme="minorHAnsi" w:hAnsiTheme="minorHAnsi" w:cstheme="minorHAnsi"/>
          <w:color w:val="auto"/>
        </w:rPr>
        <w:t>naprawy lub odtworzenie wszelkich obiektów, które uległy uszkodzeniu lub zniszczeniu w</w:t>
      </w:r>
      <w:r>
        <w:rPr>
          <w:rFonts w:asciiTheme="minorHAnsi" w:hAnsiTheme="minorHAnsi" w:cstheme="minorHAnsi"/>
          <w:color w:val="auto"/>
        </w:rPr>
        <w:t> </w:t>
      </w:r>
      <w:r w:rsidRPr="0047788B">
        <w:rPr>
          <w:rFonts w:asciiTheme="minorHAnsi" w:hAnsiTheme="minorHAnsi" w:cstheme="minorHAnsi"/>
          <w:color w:val="auto"/>
        </w:rPr>
        <w:t>związku z prowadzeniem robót i realizacją Umowy;</w:t>
      </w:r>
    </w:p>
    <w:p w14:paraId="28392B93" w14:textId="77777777" w:rsidR="00114BD7" w:rsidRPr="0047788B" w:rsidRDefault="00114BD7"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47788B">
        <w:rPr>
          <w:rFonts w:asciiTheme="minorHAnsi" w:hAnsiTheme="minorHAnsi" w:cstheme="minorHAnsi"/>
          <w:color w:val="auto"/>
        </w:rPr>
        <w:lastRenderedPageBreak/>
        <w:t>bieżącego zgłaszania do odbioru wszelkich prac ulegających zanikowi lub zakryciu z wyprzedzeniem według uzgodnień z Inspektor</w:t>
      </w:r>
      <w:r>
        <w:rPr>
          <w:rFonts w:asciiTheme="minorHAnsi" w:hAnsiTheme="minorHAnsi" w:cstheme="minorHAnsi"/>
          <w:color w:val="auto"/>
        </w:rPr>
        <w:t>em</w:t>
      </w:r>
      <w:r w:rsidRPr="0047788B">
        <w:rPr>
          <w:rFonts w:asciiTheme="minorHAnsi" w:hAnsiTheme="minorHAnsi" w:cstheme="minorHAnsi"/>
          <w:color w:val="auto"/>
        </w:rPr>
        <w:t xml:space="preserve"> nadzoru inwestorskiego;</w:t>
      </w:r>
    </w:p>
    <w:p w14:paraId="34495C80" w14:textId="77777777" w:rsidR="00114BD7" w:rsidRPr="005738F9" w:rsidRDefault="00114BD7"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hAnsiTheme="minorHAnsi" w:cstheme="minorHAnsi"/>
          <w:color w:val="auto"/>
        </w:rPr>
        <w:t>przeprowadzenia wymaganych prawem prób, badań i ekspertyz, które potwierdzą jakość wykonanych robót budowlanych i zastosowanych materiałów i technologii budowlanych, wraz z opracowaniem protokołów z przeprowadzonych prób, badań i ekspertyz;</w:t>
      </w:r>
    </w:p>
    <w:p w14:paraId="7D6E79E1" w14:textId="77777777" w:rsidR="00114BD7" w:rsidRPr="005738F9" w:rsidRDefault="00114BD7"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hAnsiTheme="minorHAnsi" w:cstheme="minorHAnsi"/>
          <w:color w:val="auto"/>
        </w:rPr>
        <w:t>przeprowadzenia wskazanych przez Inspektora nadzoru inwestorskiego odkrywek, prób, badań i ekspertyz w przypadku niezgłoszenia we wskazanym terminie robót ulegających zakryciu;</w:t>
      </w:r>
    </w:p>
    <w:p w14:paraId="1246B5B6" w14:textId="77777777" w:rsidR="00114BD7" w:rsidRPr="003F29A8" w:rsidRDefault="00114BD7"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3F29A8">
        <w:rPr>
          <w:rFonts w:asciiTheme="minorHAnsi" w:hAnsiTheme="minorHAnsi" w:cstheme="minorHAnsi"/>
          <w:color w:val="auto"/>
        </w:rPr>
        <w:t>przeprowadzenia prób, badań, sprawdzeń wykonanych instalacji i urządzeń, pomiarów, odbiorów itp. ;</w:t>
      </w:r>
    </w:p>
    <w:p w14:paraId="3DB5BC18" w14:textId="77777777" w:rsidR="00114BD7" w:rsidRPr="005738F9" w:rsidRDefault="00114BD7"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hAnsiTheme="minorHAnsi" w:cstheme="minorHAnsi"/>
          <w:color w:val="auto"/>
        </w:rPr>
        <w:t>prowadzenia i przekazania dokumentacji budowy;</w:t>
      </w:r>
    </w:p>
    <w:p w14:paraId="7FFDA84D" w14:textId="77777777" w:rsidR="00114BD7" w:rsidRPr="005738F9" w:rsidRDefault="00114BD7"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hAnsiTheme="minorHAnsi" w:cstheme="minorHAnsi"/>
          <w:color w:val="auto"/>
        </w:rPr>
        <w:t>opracowania i przekazania dokumentacji powykonawczej;</w:t>
      </w:r>
    </w:p>
    <w:p w14:paraId="412E8C08" w14:textId="77777777" w:rsidR="00114BD7" w:rsidRPr="005738F9" w:rsidRDefault="00114BD7"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hAnsiTheme="minorHAnsi" w:cstheme="minorHAnsi"/>
          <w:color w:val="auto"/>
        </w:rPr>
        <w:t>wprowadzenia jakichkolwiek zmian w stosunku do zatwierdzonej dokumentacji projektowej wymaga uzgodnienia z Inspektorem Nadzoru oraz osobą, która wykonała projekt w odpowiedniej do zmiany specjalności oraz zgody i dokonania kwalifikacji zmiany przez Projektanta;</w:t>
      </w:r>
    </w:p>
    <w:p w14:paraId="31BEE4B3" w14:textId="77777777" w:rsidR="00114BD7" w:rsidRPr="00204D9B" w:rsidRDefault="00114BD7"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hAnsiTheme="minorHAnsi" w:cstheme="minorHAnsi"/>
          <w:color w:val="auto"/>
        </w:rPr>
        <w:t xml:space="preserve">przedmiot </w:t>
      </w:r>
      <w:r>
        <w:rPr>
          <w:rFonts w:asciiTheme="minorHAnsi" w:hAnsiTheme="minorHAnsi" w:cstheme="minorHAnsi"/>
          <w:color w:val="auto"/>
        </w:rPr>
        <w:t>Umowy</w:t>
      </w:r>
      <w:r w:rsidRPr="005738F9">
        <w:rPr>
          <w:rFonts w:asciiTheme="minorHAnsi" w:hAnsiTheme="minorHAnsi" w:cstheme="minorHAnsi"/>
          <w:color w:val="auto"/>
        </w:rPr>
        <w:t xml:space="preserve"> powinien być zrealizowany według aktualnego stanu prawnego oraz zgodnie z zasadami wiedzy technicznej i wytycznymi projektowymi. Wszystkie dokumenty postępowania należy czytać i traktować, jako całość opisującą szczegółowo całe zadanie;</w:t>
      </w:r>
    </w:p>
    <w:p w14:paraId="0358800C" w14:textId="77777777" w:rsidR="00114BD7" w:rsidRPr="00204D9B" w:rsidRDefault="00114BD7"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bookmarkStart w:id="1" w:name="_Hlk216429205"/>
      <w:r w:rsidRPr="00204D9B">
        <w:rPr>
          <w:rFonts w:asciiTheme="minorHAnsi" w:hAnsiTheme="minorHAnsi" w:cstheme="minorHAnsi"/>
          <w:color w:val="auto"/>
        </w:rPr>
        <w:t xml:space="preserve">opracowania i przekazania Zamawiającemu  dokumentacji powykonawczej w </w:t>
      </w:r>
      <w:r>
        <w:rPr>
          <w:rFonts w:asciiTheme="minorHAnsi" w:hAnsiTheme="minorHAnsi" w:cstheme="minorHAnsi"/>
          <w:color w:val="auto"/>
        </w:rPr>
        <w:t>3</w:t>
      </w:r>
      <w:r w:rsidRPr="00204D9B">
        <w:rPr>
          <w:rFonts w:asciiTheme="minorHAnsi" w:hAnsiTheme="minorHAnsi" w:cstheme="minorHAnsi"/>
          <w:color w:val="auto"/>
        </w:rPr>
        <w:t xml:space="preserve"> egzemplarzach papierowych i wersji elektronicznej w formacie pdf, spiętej w teczce ze spisem treści i ponumerowanymi stronami. Dokumentacja ta powinna zawierać</w:t>
      </w:r>
      <w:r>
        <w:rPr>
          <w:rFonts w:asciiTheme="minorHAnsi" w:hAnsiTheme="minorHAnsi" w:cstheme="minorHAnsi"/>
          <w:color w:val="auto"/>
        </w:rPr>
        <w:t xml:space="preserve"> w szczególności</w:t>
      </w:r>
      <w:r w:rsidRPr="00204D9B">
        <w:rPr>
          <w:rFonts w:asciiTheme="minorHAnsi" w:hAnsiTheme="minorHAnsi" w:cstheme="minorHAnsi"/>
          <w:color w:val="auto"/>
        </w:rPr>
        <w:t>: oświadczenie kierownika budowy, uprawnienia budowlane i potwierdzenie przynależności do PIIB,</w:t>
      </w:r>
      <w:r>
        <w:rPr>
          <w:rFonts w:asciiTheme="minorHAnsi" w:hAnsiTheme="minorHAnsi" w:cstheme="minorHAnsi"/>
          <w:color w:val="auto"/>
        </w:rPr>
        <w:t xml:space="preserve"> protokoły z prób i przeglądów, </w:t>
      </w:r>
      <w:r w:rsidRPr="00204D9B">
        <w:rPr>
          <w:rFonts w:asciiTheme="minorHAnsi" w:hAnsiTheme="minorHAnsi" w:cstheme="minorHAnsi"/>
          <w:color w:val="auto"/>
        </w:rPr>
        <w:t xml:space="preserve"> inwentaryzację powykonawczą z naniesionymi odstępstwami i zmianami,</w:t>
      </w:r>
      <w:r>
        <w:rPr>
          <w:rFonts w:asciiTheme="minorHAnsi" w:hAnsiTheme="minorHAnsi" w:cstheme="minorHAnsi"/>
          <w:color w:val="auto"/>
        </w:rPr>
        <w:t xml:space="preserve"> instrukcję P.POŻ,</w:t>
      </w:r>
      <w:r w:rsidRPr="00204D9B">
        <w:rPr>
          <w:rFonts w:asciiTheme="minorHAnsi" w:hAnsiTheme="minorHAnsi" w:cstheme="minorHAnsi"/>
          <w:color w:val="auto"/>
        </w:rPr>
        <w:t xml:space="preserve"> mapę inwentaryzacyjną, atesty i </w:t>
      </w:r>
      <w:r w:rsidRPr="0047788B">
        <w:rPr>
          <w:rFonts w:asciiTheme="minorHAnsi" w:hAnsiTheme="minorHAnsi" w:cstheme="minorHAnsi"/>
          <w:color w:val="auto"/>
        </w:rPr>
        <w:t>certyfikaty użytych materiałów oraz wszystkie inne niezbędne konieczne do przedłożenia w P</w:t>
      </w:r>
      <w:r>
        <w:rPr>
          <w:rFonts w:asciiTheme="minorHAnsi" w:hAnsiTheme="minorHAnsi" w:cstheme="minorHAnsi"/>
          <w:color w:val="auto"/>
        </w:rPr>
        <w:t xml:space="preserve">owiatowym </w:t>
      </w:r>
      <w:r w:rsidRPr="0047788B">
        <w:rPr>
          <w:rFonts w:asciiTheme="minorHAnsi" w:hAnsiTheme="minorHAnsi" w:cstheme="minorHAnsi"/>
          <w:color w:val="auto"/>
        </w:rPr>
        <w:t>I</w:t>
      </w:r>
      <w:r>
        <w:rPr>
          <w:rFonts w:asciiTheme="minorHAnsi" w:hAnsiTheme="minorHAnsi" w:cstheme="minorHAnsi"/>
          <w:color w:val="auto"/>
        </w:rPr>
        <w:t xml:space="preserve">nspektoracie </w:t>
      </w:r>
      <w:r w:rsidRPr="0047788B">
        <w:rPr>
          <w:rFonts w:asciiTheme="minorHAnsi" w:hAnsiTheme="minorHAnsi" w:cstheme="minorHAnsi"/>
          <w:color w:val="auto"/>
        </w:rPr>
        <w:t>N</w:t>
      </w:r>
      <w:r>
        <w:rPr>
          <w:rFonts w:asciiTheme="minorHAnsi" w:hAnsiTheme="minorHAnsi" w:cstheme="minorHAnsi"/>
          <w:color w:val="auto"/>
        </w:rPr>
        <w:t xml:space="preserve">adzoru </w:t>
      </w:r>
      <w:r w:rsidRPr="0047788B">
        <w:rPr>
          <w:rFonts w:asciiTheme="minorHAnsi" w:hAnsiTheme="minorHAnsi" w:cstheme="minorHAnsi"/>
          <w:color w:val="auto"/>
        </w:rPr>
        <w:t>B</w:t>
      </w:r>
      <w:r>
        <w:rPr>
          <w:rFonts w:asciiTheme="minorHAnsi" w:hAnsiTheme="minorHAnsi" w:cstheme="minorHAnsi"/>
          <w:color w:val="auto"/>
        </w:rPr>
        <w:t>udowlanego</w:t>
      </w:r>
      <w:r w:rsidRPr="0047788B">
        <w:rPr>
          <w:rFonts w:asciiTheme="minorHAnsi" w:hAnsiTheme="minorHAnsi" w:cstheme="minorHAnsi"/>
          <w:color w:val="auto"/>
        </w:rPr>
        <w:t xml:space="preserve"> celem uzyskania pozwolenia na użytkowanie;</w:t>
      </w:r>
    </w:p>
    <w:bookmarkEnd w:id="1"/>
    <w:p w14:paraId="0C111462" w14:textId="77777777" w:rsidR="00114BD7" w:rsidRPr="005738F9" w:rsidRDefault="00114BD7"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eastAsia="Calibri" w:hAnsiTheme="minorHAnsi" w:cstheme="minorHAnsi"/>
          <w:color w:val="auto"/>
          <w:kern w:val="0"/>
          <w:szCs w:val="24"/>
          <w:lang w:eastAsia="en-US"/>
        </w:rPr>
        <w:t xml:space="preserve">zapewnienia przestrzegania przepisów BHP i przepisów przeciwpożarowych na terenie budowy; </w:t>
      </w:r>
    </w:p>
    <w:p w14:paraId="0647BDDC" w14:textId="77777777" w:rsidR="00114BD7" w:rsidRPr="005738F9" w:rsidRDefault="00114BD7"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eastAsia="Calibri" w:hAnsiTheme="minorHAnsi" w:cstheme="minorHAnsi"/>
          <w:color w:val="auto"/>
          <w:kern w:val="0"/>
          <w:szCs w:val="24"/>
          <w:lang w:eastAsia="en-US"/>
        </w:rPr>
        <w:t>właściwego zabezpieczenia przed zniszczeniem lub uszkodzeniem, na swój koszt, istniejących na terenie budowy sieci uzbrojenia terenu, nawierzchni, pozostałych obiektów mogących ulec zniszczeniu lub uszkodzeniu w trakcie prowadzenia robót;</w:t>
      </w:r>
    </w:p>
    <w:p w14:paraId="094B54A0" w14:textId="77777777" w:rsidR="00114BD7" w:rsidRPr="005738F9" w:rsidRDefault="00114BD7"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eastAsia="Calibri" w:hAnsiTheme="minorHAnsi" w:cstheme="minorHAnsi"/>
          <w:color w:val="auto"/>
          <w:kern w:val="0"/>
          <w:szCs w:val="24"/>
          <w:lang w:eastAsia="en-US"/>
        </w:rPr>
        <w:t>właściwego zorganizowania i oznakowania terenu budowy zgodnie z obowiązującymi w</w:t>
      </w:r>
      <w:r>
        <w:rPr>
          <w:rFonts w:asciiTheme="minorHAnsi" w:eastAsia="Calibri" w:hAnsiTheme="minorHAnsi" w:cstheme="minorHAnsi"/>
          <w:color w:val="auto"/>
          <w:kern w:val="0"/>
          <w:szCs w:val="24"/>
          <w:lang w:eastAsia="en-US"/>
        </w:rPr>
        <w:t> </w:t>
      </w:r>
      <w:r w:rsidRPr="005738F9">
        <w:rPr>
          <w:rFonts w:asciiTheme="minorHAnsi" w:eastAsia="Calibri" w:hAnsiTheme="minorHAnsi" w:cstheme="minorHAnsi"/>
          <w:color w:val="auto"/>
          <w:kern w:val="0"/>
          <w:szCs w:val="24"/>
          <w:lang w:eastAsia="en-US"/>
        </w:rPr>
        <w:t>tym zakresie przepisami i zasadami;</w:t>
      </w:r>
    </w:p>
    <w:p w14:paraId="29FA3E57" w14:textId="77777777" w:rsidR="00114BD7" w:rsidRPr="005738F9" w:rsidRDefault="00114BD7"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eastAsia="Calibri" w:hAnsiTheme="minorHAnsi" w:cstheme="minorHAnsi"/>
          <w:color w:val="auto"/>
          <w:kern w:val="0"/>
          <w:szCs w:val="24"/>
          <w:lang w:eastAsia="en-US"/>
        </w:rPr>
        <w:lastRenderedPageBreak/>
        <w:t>realizowania przedmiotu  umowy  w sposób jak najmniej uciążliwy dla osób trzecich oraz zapewnienia w czasie budowy możliwości bezpiecznego dojścia i dojazdu do budynków znajdujących się przy terenie wykonywanych robót;</w:t>
      </w:r>
    </w:p>
    <w:p w14:paraId="00365CA3" w14:textId="77777777" w:rsidR="00114BD7" w:rsidRPr="005738F9" w:rsidRDefault="00114BD7"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eastAsia="Calibri" w:hAnsiTheme="minorHAnsi" w:cstheme="minorHAnsi"/>
          <w:color w:val="auto"/>
          <w:kern w:val="0"/>
          <w:szCs w:val="24"/>
          <w:lang w:eastAsia="en-US"/>
        </w:rPr>
        <w:t>utrzymywania ładu i porządku na terenie budowy, a po zakończeniu robót uporządkowania terenu, spisania protokołu odbioru prac i przekazania Zamawiającemu dokumentów potwierdzających doprowadzenie terenu do stanu pierwotnego;</w:t>
      </w:r>
    </w:p>
    <w:p w14:paraId="408C8233" w14:textId="77777777" w:rsidR="00114BD7" w:rsidRPr="005738F9" w:rsidRDefault="00114BD7"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eastAsia="Calibri" w:hAnsiTheme="minorHAnsi" w:cstheme="minorHAnsi"/>
          <w:color w:val="auto"/>
          <w:kern w:val="0"/>
          <w:szCs w:val="24"/>
          <w:lang w:eastAsia="en-US"/>
        </w:rPr>
        <w:t>odpowiedniego składowania i zabezpieczenia mienia niezbędnego do wykonania przedmiotu umowy;</w:t>
      </w:r>
    </w:p>
    <w:p w14:paraId="696BC614" w14:textId="77777777" w:rsidR="00114BD7" w:rsidRPr="005738F9" w:rsidRDefault="00114BD7"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eastAsia="Calibri" w:hAnsiTheme="minorHAnsi" w:cstheme="minorHAnsi"/>
          <w:color w:val="auto"/>
          <w:kern w:val="0"/>
          <w:szCs w:val="24"/>
          <w:lang w:eastAsia="en-US"/>
        </w:rPr>
        <w:t xml:space="preserve">zagospodarowania odpadów, powstałych w trakcie realizacji zadania, jako wytwórca zgodnie </w:t>
      </w:r>
      <w:r w:rsidRPr="000F1BE1">
        <w:rPr>
          <w:rFonts w:asciiTheme="minorHAnsi" w:hAnsiTheme="minorHAnsi" w:cstheme="minorHAnsi"/>
          <w:color w:val="auto"/>
        </w:rPr>
        <w:t>z aktualnie</w:t>
      </w:r>
      <w:r w:rsidRPr="000F1BE1">
        <w:rPr>
          <w:rFonts w:asciiTheme="minorHAnsi" w:eastAsia="Calibri" w:hAnsiTheme="minorHAnsi" w:cstheme="minorHAnsi"/>
          <w:color w:val="auto"/>
          <w:kern w:val="0"/>
          <w:szCs w:val="24"/>
          <w:lang w:eastAsia="en-US"/>
        </w:rPr>
        <w:t xml:space="preserve"> obowiązującymi przepisami prawa – materiały pochodzące z</w:t>
      </w:r>
      <w:r>
        <w:rPr>
          <w:rFonts w:asciiTheme="minorHAnsi" w:eastAsia="Calibri" w:hAnsiTheme="minorHAnsi" w:cstheme="minorHAnsi"/>
          <w:color w:val="auto"/>
          <w:kern w:val="0"/>
          <w:szCs w:val="24"/>
          <w:lang w:eastAsia="en-US"/>
        </w:rPr>
        <w:t> </w:t>
      </w:r>
      <w:r w:rsidRPr="000F1BE1">
        <w:rPr>
          <w:rFonts w:asciiTheme="minorHAnsi" w:eastAsia="Calibri" w:hAnsiTheme="minorHAnsi" w:cstheme="minorHAnsi"/>
          <w:color w:val="auto"/>
          <w:kern w:val="0"/>
          <w:szCs w:val="24"/>
          <w:lang w:eastAsia="en-US"/>
        </w:rPr>
        <w:t xml:space="preserve">ewentualnej rozbiórki oraz </w:t>
      </w:r>
      <w:r w:rsidRPr="005738F9">
        <w:rPr>
          <w:rFonts w:asciiTheme="minorHAnsi" w:eastAsia="Calibri" w:hAnsiTheme="minorHAnsi" w:cstheme="minorHAnsi"/>
          <w:color w:val="auto"/>
          <w:kern w:val="0"/>
          <w:szCs w:val="24"/>
          <w:lang w:eastAsia="en-US"/>
        </w:rPr>
        <w:t>wszelkie inne odpady winny być usunięte na koszt Wykonawcy poza teren budowy, przy przestrzeganiu przepisów ustawy z dnia 14 grudnia 2012 r. o odpadach (Dz. U. z 2023 r. poz. 1587 ze zm.);</w:t>
      </w:r>
    </w:p>
    <w:p w14:paraId="669AD68A" w14:textId="77777777" w:rsidR="00114BD7" w:rsidRPr="005738F9" w:rsidRDefault="00114BD7"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eastAsia="Calibri" w:hAnsiTheme="minorHAnsi" w:cstheme="minorHAnsi"/>
          <w:color w:val="auto"/>
          <w:kern w:val="0"/>
          <w:szCs w:val="24"/>
          <w:lang w:eastAsia="en-US"/>
        </w:rPr>
        <w:t>protokolarnego odebrania terenu budowy w terminie wskazanym przez Zamawiającego;</w:t>
      </w:r>
    </w:p>
    <w:p w14:paraId="5D254DD6" w14:textId="77777777" w:rsidR="00114BD7" w:rsidRPr="005738F9" w:rsidRDefault="00114BD7"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eastAsia="Calibri" w:hAnsiTheme="minorHAnsi" w:cstheme="minorHAnsi"/>
          <w:color w:val="auto"/>
          <w:kern w:val="0"/>
          <w:szCs w:val="24"/>
          <w:lang w:eastAsia="en-US"/>
        </w:rPr>
        <w:t xml:space="preserve"> zawiadomienia inspektora nadzoru Zamawiającego o terminie prowadzenia robót na 3 dni robocze przed ich rozpoczęciem;</w:t>
      </w:r>
    </w:p>
    <w:p w14:paraId="7B28058C" w14:textId="77777777" w:rsidR="00114BD7" w:rsidRPr="005738F9" w:rsidRDefault="00114BD7"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eastAsia="Calibri" w:hAnsiTheme="minorHAnsi" w:cstheme="minorHAnsi"/>
          <w:color w:val="auto"/>
          <w:kern w:val="0"/>
          <w:szCs w:val="24"/>
          <w:lang w:eastAsia="en-US"/>
        </w:rPr>
        <w:t xml:space="preserve"> wykonywania przedmiotu  umowy  zgodnie z zaleceniami i wskazaniami inspektora nadzoru Zamawiającego;</w:t>
      </w:r>
    </w:p>
    <w:p w14:paraId="4969C0E6" w14:textId="77777777" w:rsidR="00114BD7" w:rsidRDefault="00114BD7"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eastAsia="Calibri" w:hAnsiTheme="minorHAnsi" w:cstheme="minorHAnsi"/>
          <w:color w:val="auto"/>
          <w:kern w:val="0"/>
          <w:szCs w:val="24"/>
          <w:lang w:eastAsia="en-US"/>
        </w:rPr>
        <w:t xml:space="preserve"> prowadzenia  dziennika budowy przez osoby uprawnione;</w:t>
      </w:r>
    </w:p>
    <w:p w14:paraId="791A06E7" w14:textId="77777777" w:rsidR="00114BD7" w:rsidRPr="002530C8" w:rsidRDefault="00114BD7"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2530C8">
        <w:rPr>
          <w:rFonts w:asciiTheme="minorHAnsi" w:eastAsia="Calibri" w:hAnsiTheme="minorHAnsi" w:cstheme="minorHAnsi"/>
          <w:color w:val="auto"/>
          <w:lang w:eastAsia="en-US"/>
        </w:rPr>
        <w:t>zgłoszenie  pisemnie gotowości  do  odbioru  końcowego;</w:t>
      </w:r>
    </w:p>
    <w:p w14:paraId="7687B377" w14:textId="77777777" w:rsidR="00114BD7" w:rsidRPr="005738F9" w:rsidRDefault="00114BD7"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eastAsia="Times New Roman" w:hAnsiTheme="minorHAnsi" w:cstheme="minorHAnsi"/>
          <w:color w:val="auto"/>
          <w:kern w:val="0"/>
          <w:szCs w:val="24"/>
          <w:lang w:eastAsia="pl-PL"/>
        </w:rPr>
        <w:t>zapewnienia objęcia kierownictwa budowy przez osobę posiadające uprawnienia budowlane zgodne    z zakresem wykonywanych prac będącym członkiem PIIB</w:t>
      </w:r>
      <w:r>
        <w:rPr>
          <w:rFonts w:asciiTheme="minorHAnsi" w:eastAsia="Times New Roman" w:hAnsiTheme="minorHAnsi" w:cstheme="minorHAnsi"/>
          <w:color w:val="auto"/>
          <w:kern w:val="0"/>
          <w:szCs w:val="24"/>
          <w:lang w:eastAsia="pl-PL"/>
        </w:rPr>
        <w:t>;</w:t>
      </w:r>
    </w:p>
    <w:p w14:paraId="4EFCDDA2" w14:textId="77777777" w:rsidR="00114BD7" w:rsidRPr="005738F9" w:rsidRDefault="00114BD7"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eastAsia="Times New Roman" w:hAnsiTheme="minorHAnsi" w:cstheme="minorHAnsi"/>
          <w:color w:val="auto"/>
          <w:kern w:val="0"/>
          <w:szCs w:val="24"/>
          <w:lang w:eastAsia="pl-PL"/>
        </w:rPr>
        <w:t>zabezpieczenia mienia Zamawiającego znajdującego się na placu budowy</w:t>
      </w:r>
      <w:r>
        <w:rPr>
          <w:rFonts w:asciiTheme="minorHAnsi" w:eastAsia="Times New Roman" w:hAnsiTheme="minorHAnsi" w:cstheme="minorHAnsi"/>
          <w:color w:val="auto"/>
          <w:kern w:val="0"/>
          <w:szCs w:val="24"/>
          <w:lang w:eastAsia="pl-PL"/>
        </w:rPr>
        <w:t>;</w:t>
      </w:r>
    </w:p>
    <w:p w14:paraId="55CF5E00" w14:textId="77777777" w:rsidR="00114BD7" w:rsidRPr="005738F9" w:rsidRDefault="00114BD7"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eastAsia="Times New Roman" w:hAnsiTheme="minorHAnsi" w:cstheme="minorHAnsi"/>
          <w:color w:val="auto"/>
          <w:kern w:val="0"/>
          <w:szCs w:val="24"/>
          <w:lang w:eastAsia="pl-PL"/>
        </w:rPr>
        <w:t>zapewnienia przestrzegania przepisów BHP i przepisów przeciwpożarowych na terenie budowy</w:t>
      </w:r>
      <w:r>
        <w:rPr>
          <w:rFonts w:asciiTheme="minorHAnsi" w:eastAsia="Times New Roman" w:hAnsiTheme="minorHAnsi" w:cstheme="minorHAnsi"/>
          <w:color w:val="auto"/>
          <w:kern w:val="0"/>
          <w:szCs w:val="24"/>
          <w:lang w:eastAsia="pl-PL"/>
        </w:rPr>
        <w:t>;</w:t>
      </w:r>
    </w:p>
    <w:p w14:paraId="0F561127" w14:textId="77777777" w:rsidR="00114BD7" w:rsidRPr="005738F9" w:rsidRDefault="00114BD7"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eastAsia="Times New Roman" w:hAnsiTheme="minorHAnsi" w:cstheme="minorHAnsi"/>
          <w:color w:val="auto"/>
          <w:kern w:val="0"/>
          <w:szCs w:val="24"/>
          <w:lang w:eastAsia="pl-PL"/>
        </w:rPr>
        <w:t>ponoszenia odpowiedzialności finansowej i karnej za szkody wyrządzone przez Wykonawcę właścicielom lub użytkownikom posesji sąsiadujących z terenem budowy</w:t>
      </w:r>
      <w:r>
        <w:rPr>
          <w:rFonts w:asciiTheme="minorHAnsi" w:eastAsia="Times New Roman" w:hAnsiTheme="minorHAnsi" w:cstheme="minorHAnsi"/>
          <w:color w:val="auto"/>
          <w:kern w:val="0"/>
          <w:szCs w:val="24"/>
          <w:lang w:eastAsia="pl-PL"/>
        </w:rPr>
        <w:t>;</w:t>
      </w:r>
    </w:p>
    <w:p w14:paraId="73DCAEE6" w14:textId="77777777" w:rsidR="00114BD7" w:rsidRDefault="00114BD7"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eastAsia="Calibri" w:hAnsiTheme="minorHAnsi" w:cstheme="minorHAnsi"/>
          <w:color w:val="auto"/>
          <w:kern w:val="0"/>
          <w:szCs w:val="24"/>
          <w:lang w:eastAsia="en-US"/>
        </w:rPr>
        <w:t>właściwe zorganizowanie i oznakowanie terenu budowy zgodnie z obowiązującymi w tym zakresie przepisami i zasadami</w:t>
      </w:r>
      <w:r>
        <w:rPr>
          <w:rFonts w:asciiTheme="minorHAnsi" w:eastAsia="Calibri" w:hAnsiTheme="minorHAnsi" w:cstheme="minorHAnsi"/>
          <w:color w:val="auto"/>
          <w:kern w:val="0"/>
          <w:szCs w:val="24"/>
          <w:lang w:eastAsia="en-US"/>
        </w:rPr>
        <w:t>;</w:t>
      </w:r>
    </w:p>
    <w:p w14:paraId="742EB46C" w14:textId="77777777" w:rsidR="00114BD7" w:rsidRPr="005738F9" w:rsidRDefault="00114BD7"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eastAsia="Times New Roman" w:hAnsiTheme="minorHAnsi" w:cstheme="minorHAnsi"/>
          <w:color w:val="auto"/>
          <w:kern w:val="0"/>
          <w:szCs w:val="24"/>
          <w:lang w:eastAsia="pl-PL"/>
        </w:rPr>
        <w:t>zorganizowania miejsca stanowiącego zaplecze socjalno-magazynowe oraz ponoszenie kosztów związanych z jego utrzymaniem</w:t>
      </w:r>
      <w:r>
        <w:rPr>
          <w:rFonts w:asciiTheme="minorHAnsi" w:eastAsia="Times New Roman" w:hAnsiTheme="minorHAnsi" w:cstheme="minorHAnsi"/>
          <w:color w:val="auto"/>
          <w:kern w:val="0"/>
          <w:szCs w:val="24"/>
          <w:lang w:eastAsia="pl-PL"/>
        </w:rPr>
        <w:t>;</w:t>
      </w:r>
    </w:p>
    <w:p w14:paraId="3ECC91A4" w14:textId="77777777" w:rsidR="00114BD7" w:rsidRPr="005738F9" w:rsidRDefault="00114BD7"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eastAsia="Times New Roman" w:hAnsiTheme="minorHAnsi" w:cstheme="minorHAnsi"/>
          <w:color w:val="auto"/>
          <w:kern w:val="0"/>
          <w:szCs w:val="24"/>
          <w:lang w:eastAsia="pl-PL"/>
        </w:rPr>
        <w:t>dbałość o środowisko naturalne, w tym aby odpady i emisje zanieczyszczeń terenu budowy, a w szczególności ścieki, pyły, wyziewy i hałas były możliwe najmniejsze, nie przekraczały dopuszczalnych prawem norm i nie stanowiły zagrożenia dla środowiska naturalnego</w:t>
      </w:r>
      <w:r>
        <w:rPr>
          <w:rFonts w:asciiTheme="minorHAnsi" w:eastAsia="Times New Roman" w:hAnsiTheme="minorHAnsi" w:cstheme="minorHAnsi"/>
          <w:color w:val="auto"/>
          <w:kern w:val="0"/>
          <w:szCs w:val="24"/>
          <w:lang w:eastAsia="pl-PL"/>
        </w:rPr>
        <w:t>;</w:t>
      </w:r>
    </w:p>
    <w:p w14:paraId="48FC048A" w14:textId="77777777" w:rsidR="00114BD7" w:rsidRPr="005738F9" w:rsidRDefault="00114BD7"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eastAsia="Times New Roman" w:hAnsiTheme="minorHAnsi" w:cstheme="minorHAnsi"/>
          <w:color w:val="auto"/>
          <w:kern w:val="0"/>
          <w:szCs w:val="24"/>
          <w:lang w:eastAsia="pl-PL"/>
        </w:rPr>
        <w:t xml:space="preserve">zgłaszanie Inspektorowi Nadzoru Inwestorskiego  gotowości do odbioru każdej roboty zanikającej lub ulegającej zakryciu z odpowiednim wyprzedzeniem. Jeśli wykonawca nie poinformował o tym Zamawiającego/Inspektora nadzoru zobowiązany jest dokonać </w:t>
      </w:r>
      <w:r w:rsidRPr="005738F9">
        <w:rPr>
          <w:rFonts w:asciiTheme="minorHAnsi" w:eastAsia="Times New Roman" w:hAnsiTheme="minorHAnsi" w:cstheme="minorHAnsi"/>
          <w:color w:val="auto"/>
          <w:kern w:val="0"/>
          <w:szCs w:val="24"/>
          <w:lang w:eastAsia="pl-PL"/>
        </w:rPr>
        <w:lastRenderedPageBreak/>
        <w:t>odkryć, odwiertów niezbędnych do zbadania robót,  a następnie przywrócić roboty do</w:t>
      </w:r>
      <w:r>
        <w:rPr>
          <w:rFonts w:asciiTheme="minorHAnsi" w:eastAsia="Times New Roman" w:hAnsiTheme="minorHAnsi" w:cstheme="minorHAnsi"/>
          <w:color w:val="auto"/>
          <w:kern w:val="0"/>
          <w:szCs w:val="24"/>
          <w:lang w:eastAsia="pl-PL"/>
        </w:rPr>
        <w:t> </w:t>
      </w:r>
      <w:r w:rsidRPr="005738F9">
        <w:rPr>
          <w:rFonts w:asciiTheme="minorHAnsi" w:eastAsia="Times New Roman" w:hAnsiTheme="minorHAnsi" w:cstheme="minorHAnsi"/>
          <w:color w:val="auto"/>
          <w:kern w:val="0"/>
          <w:szCs w:val="24"/>
          <w:lang w:eastAsia="pl-PL"/>
        </w:rPr>
        <w:t>stanu pierwotnego na własny koszt</w:t>
      </w:r>
      <w:r>
        <w:rPr>
          <w:rFonts w:asciiTheme="minorHAnsi" w:eastAsia="Times New Roman" w:hAnsiTheme="minorHAnsi" w:cstheme="minorHAnsi"/>
          <w:color w:val="auto"/>
          <w:kern w:val="0"/>
          <w:szCs w:val="24"/>
          <w:lang w:eastAsia="pl-PL"/>
        </w:rPr>
        <w:t>;</w:t>
      </w:r>
    </w:p>
    <w:p w14:paraId="0746F24F" w14:textId="77777777" w:rsidR="00114BD7" w:rsidRPr="0047788B" w:rsidRDefault="00114BD7"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47788B">
        <w:rPr>
          <w:rFonts w:asciiTheme="minorHAnsi" w:eastAsia="Times New Roman" w:hAnsiTheme="minorHAnsi" w:cstheme="minorHAnsi"/>
          <w:color w:val="auto"/>
          <w:kern w:val="0"/>
          <w:szCs w:val="24"/>
          <w:lang w:eastAsia="pl-PL"/>
        </w:rPr>
        <w:t>dokonania wszelkich uzgodnień, zgłoszeń i uzyskanie pozwoleń niezbędnych na etapie prowadzenia robót budowlanych;</w:t>
      </w:r>
    </w:p>
    <w:p w14:paraId="47CA81D0" w14:textId="77777777" w:rsidR="00114BD7" w:rsidRPr="0047788B" w:rsidRDefault="00114BD7"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47788B">
        <w:rPr>
          <w:rFonts w:asciiTheme="minorHAnsi" w:eastAsia="Times New Roman" w:hAnsiTheme="minorHAnsi" w:cstheme="minorHAnsi"/>
          <w:color w:val="auto"/>
          <w:kern w:val="0"/>
          <w:lang w:eastAsia="pl-PL"/>
        </w:rPr>
        <w:t>do usunięcia wszelkich wad i usterek stwierdzonych przez nadzór inwestorski w trakcie trwania robót w terminie nie dłuższym niż termin technicznie uzasadniony i konieczny do ich usunięcia;</w:t>
      </w:r>
    </w:p>
    <w:p w14:paraId="3EE2DC7C" w14:textId="77777777" w:rsidR="00114BD7" w:rsidRPr="0047788B" w:rsidRDefault="00114BD7"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47788B">
        <w:rPr>
          <w:rFonts w:asciiTheme="minorHAnsi" w:eastAsia="Times New Roman" w:hAnsiTheme="minorHAnsi" w:cstheme="minorHAnsi"/>
          <w:color w:val="auto"/>
          <w:kern w:val="0"/>
          <w:szCs w:val="24"/>
          <w:lang w:eastAsia="pl-PL"/>
        </w:rPr>
        <w:t>przywrócenia do stanu pierwotnego nawierzchni dróg, chodników, znaków   w przypadku ich zniszczenia podczas robót, z uprzednim zagęszczeniem wszystkich przejść poprzecznych i podłużnych wykonywanych w pasach drogowych, po wykonaniu zagęszczenia należy wykonać pomiar zagęszczenia gruntu  i przedłożyć Zamawiającemu na piśmie przed podpisaniem protokołu odbioru;</w:t>
      </w:r>
    </w:p>
    <w:p w14:paraId="2031454F" w14:textId="77777777" w:rsidR="00114BD7" w:rsidRPr="00AC4000" w:rsidRDefault="00114BD7"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Pr>
          <w:rFonts w:asciiTheme="minorHAnsi" w:eastAsia="Times New Roman" w:hAnsiTheme="minorHAnsi" w:cstheme="minorHAnsi"/>
          <w:color w:val="auto"/>
          <w:kern w:val="0"/>
          <w:szCs w:val="24"/>
          <w:lang w:eastAsia="pl-PL"/>
        </w:rPr>
        <w:t>w</w:t>
      </w:r>
      <w:r w:rsidRPr="005738F9">
        <w:rPr>
          <w:rFonts w:asciiTheme="minorHAnsi" w:eastAsia="Times New Roman" w:hAnsiTheme="minorHAnsi" w:cstheme="minorHAnsi"/>
          <w:color w:val="auto"/>
          <w:kern w:val="0"/>
          <w:szCs w:val="24"/>
          <w:lang w:eastAsia="pl-PL"/>
        </w:rPr>
        <w:t>ykonania pełnej obsługi geodezyjnej wraz z inwentaryzacją powykonawczą przedmiotu zamówienia. Zamawiający może zażądać w każdym etapie wykonywanych robót szkice z tyczenia i inwentaryzacji. Inwentaryzację należy przeprowadzić na odkrytych otwartych wykopach</w:t>
      </w:r>
      <w:r>
        <w:rPr>
          <w:rFonts w:asciiTheme="minorHAnsi" w:eastAsia="Times New Roman" w:hAnsiTheme="minorHAnsi" w:cstheme="minorHAnsi"/>
          <w:color w:val="auto"/>
          <w:kern w:val="0"/>
          <w:szCs w:val="24"/>
          <w:lang w:eastAsia="pl-PL"/>
        </w:rPr>
        <w:t>;</w:t>
      </w:r>
    </w:p>
    <w:p w14:paraId="1D3CAD63" w14:textId="77777777" w:rsidR="00114BD7" w:rsidRPr="00BF461E" w:rsidRDefault="00114BD7" w:rsidP="00114BD7">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2530C8">
        <w:rPr>
          <w:rFonts w:asciiTheme="minorHAnsi" w:eastAsia="Times New Roman" w:hAnsiTheme="minorHAnsi" w:cstheme="minorHAnsi"/>
          <w:color w:val="auto"/>
          <w:kern w:val="0"/>
          <w:szCs w:val="24"/>
          <w:lang w:eastAsia="pl-PL"/>
        </w:rPr>
        <w:t>Odtworzenia zniszczonych lub uszkodzonych znaków geodezyjnych w przedmiotowej inwestycji.</w:t>
      </w:r>
    </w:p>
    <w:p w14:paraId="5D641FA3" w14:textId="77777777" w:rsidR="00114BD7" w:rsidRPr="00652010" w:rsidRDefault="00114BD7" w:rsidP="00114BD7">
      <w:pPr>
        <w:pStyle w:val="Akapitzlist"/>
        <w:numPr>
          <w:ilvl w:val="0"/>
          <w:numId w:val="2"/>
        </w:numPr>
        <w:ind w:right="543"/>
        <w:jc w:val="both"/>
        <w:rPr>
          <w:rFonts w:asciiTheme="minorHAnsi" w:eastAsia="Calibri" w:hAnsiTheme="minorHAnsi" w:cstheme="minorHAnsi"/>
          <w:u w:val="single"/>
          <w:lang w:eastAsia="en-US"/>
        </w:rPr>
      </w:pPr>
      <w:r w:rsidRPr="00652010">
        <w:rPr>
          <w:rFonts w:asciiTheme="minorHAnsi" w:eastAsia="Calibri" w:hAnsiTheme="minorHAnsi" w:cstheme="minorHAnsi"/>
          <w:u w:val="single"/>
          <w:lang w:eastAsia="en-US"/>
        </w:rPr>
        <w:t xml:space="preserve">Wykonawca zobowiązuje się do wykonania wszystkich obowiązków wynikających z </w:t>
      </w:r>
      <w:r>
        <w:rPr>
          <w:rFonts w:asciiTheme="minorHAnsi" w:eastAsia="Calibri" w:hAnsiTheme="minorHAnsi" w:cstheme="minorHAnsi"/>
          <w:u w:val="single"/>
          <w:lang w:eastAsia="en-US"/>
        </w:rPr>
        <w:t>dokumentacją projektową</w:t>
      </w:r>
      <w:r w:rsidRPr="00652010">
        <w:rPr>
          <w:rFonts w:asciiTheme="minorHAnsi" w:eastAsia="Calibri" w:hAnsiTheme="minorHAnsi" w:cstheme="minorHAnsi"/>
          <w:u w:val="single"/>
          <w:lang w:eastAsia="en-US"/>
        </w:rPr>
        <w:t xml:space="preserve"> oraz wymogów ustawy z dnia 07 lipca 1994 roku Prawo Budowlane (Dz. U. z 202</w:t>
      </w:r>
      <w:r>
        <w:rPr>
          <w:rFonts w:asciiTheme="minorHAnsi" w:eastAsia="Calibri" w:hAnsiTheme="minorHAnsi" w:cstheme="minorHAnsi"/>
          <w:u w:val="single"/>
          <w:lang w:eastAsia="en-US"/>
        </w:rPr>
        <w:t>5</w:t>
      </w:r>
      <w:r w:rsidRPr="00652010">
        <w:rPr>
          <w:rFonts w:asciiTheme="minorHAnsi" w:eastAsia="Calibri" w:hAnsiTheme="minorHAnsi" w:cstheme="minorHAnsi"/>
          <w:u w:val="single"/>
          <w:lang w:eastAsia="en-US"/>
        </w:rPr>
        <w:t xml:space="preserve"> r., poz. </w:t>
      </w:r>
      <w:r>
        <w:rPr>
          <w:rFonts w:asciiTheme="minorHAnsi" w:eastAsia="Calibri" w:hAnsiTheme="minorHAnsi" w:cstheme="minorHAnsi"/>
          <w:u w:val="single"/>
          <w:lang w:eastAsia="en-US"/>
        </w:rPr>
        <w:t>418</w:t>
      </w:r>
      <w:r w:rsidRPr="00652010">
        <w:rPr>
          <w:rFonts w:asciiTheme="minorHAnsi" w:eastAsia="Calibri" w:hAnsiTheme="minorHAnsi" w:cstheme="minorHAnsi"/>
          <w:u w:val="single"/>
          <w:lang w:eastAsia="en-US"/>
        </w:rPr>
        <w:t xml:space="preserve"> ze zm.) i innych związanych z przedmiotem </w:t>
      </w:r>
      <w:r>
        <w:rPr>
          <w:rFonts w:asciiTheme="minorHAnsi" w:eastAsia="Calibri" w:hAnsiTheme="minorHAnsi" w:cstheme="minorHAnsi"/>
          <w:u w:val="single"/>
          <w:lang w:eastAsia="en-US"/>
        </w:rPr>
        <w:t>Umowy</w:t>
      </w:r>
      <w:r w:rsidRPr="00652010">
        <w:rPr>
          <w:rFonts w:asciiTheme="minorHAnsi" w:eastAsia="Calibri" w:hAnsiTheme="minorHAnsi" w:cstheme="minorHAnsi"/>
          <w:u w:val="single"/>
          <w:lang w:eastAsia="en-US"/>
        </w:rPr>
        <w:t>.</w:t>
      </w:r>
    </w:p>
    <w:p w14:paraId="651E8CC0" w14:textId="77777777" w:rsidR="00114BD7" w:rsidRPr="002530C8" w:rsidRDefault="00114BD7" w:rsidP="00114BD7">
      <w:pPr>
        <w:tabs>
          <w:tab w:val="num" w:pos="1065"/>
        </w:tabs>
        <w:suppressAutoHyphens w:val="0"/>
        <w:autoSpaceDN/>
        <w:spacing w:before="0" w:after="120" w:line="240" w:lineRule="atLeast"/>
        <w:ind w:left="567"/>
        <w:jc w:val="both"/>
        <w:textAlignment w:val="auto"/>
        <w:rPr>
          <w:rFonts w:asciiTheme="minorHAnsi" w:eastAsia="Calibri" w:hAnsiTheme="minorHAnsi" w:cstheme="minorHAnsi"/>
          <w:color w:val="auto"/>
          <w:kern w:val="0"/>
          <w:szCs w:val="24"/>
          <w:lang w:eastAsia="en-US"/>
        </w:rPr>
      </w:pPr>
    </w:p>
    <w:p w14:paraId="600A881A" w14:textId="77777777" w:rsidR="00114BD7" w:rsidRPr="002530C8" w:rsidRDefault="00114BD7" w:rsidP="00114BD7">
      <w:pPr>
        <w:pStyle w:val="Akapitzlist"/>
        <w:numPr>
          <w:ilvl w:val="0"/>
          <w:numId w:val="37"/>
        </w:numPr>
        <w:spacing w:after="120" w:line="240" w:lineRule="atLeast"/>
        <w:ind w:left="709" w:right="720" w:hanging="425"/>
        <w:jc w:val="both"/>
        <w:rPr>
          <w:rFonts w:asciiTheme="minorHAnsi" w:eastAsia="Calibri" w:hAnsiTheme="minorHAnsi" w:cstheme="minorHAnsi"/>
          <w:u w:val="single"/>
          <w:lang w:eastAsia="en-US"/>
        </w:rPr>
      </w:pPr>
      <w:r w:rsidRPr="002530C8">
        <w:rPr>
          <w:rFonts w:asciiTheme="minorHAnsi" w:eastAsia="Calibri" w:hAnsiTheme="minorHAnsi" w:cstheme="minorHAnsi"/>
          <w:u w:val="single"/>
          <w:lang w:eastAsia="en-US"/>
        </w:rPr>
        <w:t>Obowiązki Wykonawcy dotyczące stosowanych materiałów i urządzeń :</w:t>
      </w:r>
    </w:p>
    <w:p w14:paraId="0F142BEF" w14:textId="77777777" w:rsidR="00114BD7" w:rsidRPr="002530C8" w:rsidRDefault="00114BD7" w:rsidP="00114BD7">
      <w:pPr>
        <w:numPr>
          <w:ilvl w:val="0"/>
          <w:numId w:val="29"/>
        </w:numPr>
        <w:tabs>
          <w:tab w:val="clear" w:pos="216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2530C8">
        <w:rPr>
          <w:rFonts w:asciiTheme="minorHAnsi" w:eastAsia="Calibri" w:hAnsiTheme="minorHAnsi" w:cstheme="minorHAnsi"/>
          <w:color w:val="auto"/>
          <w:kern w:val="0"/>
          <w:szCs w:val="24"/>
          <w:lang w:eastAsia="en-US"/>
        </w:rPr>
        <w:t>wykonawca zobowiązuje się wykonać Przedmiot Umowy z materiałów własnych, za</w:t>
      </w:r>
      <w:r>
        <w:rPr>
          <w:rFonts w:asciiTheme="minorHAnsi" w:eastAsia="Calibri" w:hAnsiTheme="minorHAnsi" w:cstheme="minorHAnsi"/>
          <w:color w:val="auto"/>
          <w:kern w:val="0"/>
          <w:szCs w:val="24"/>
          <w:lang w:eastAsia="en-US"/>
        </w:rPr>
        <w:t> </w:t>
      </w:r>
      <w:r w:rsidRPr="002530C8">
        <w:rPr>
          <w:rFonts w:asciiTheme="minorHAnsi" w:eastAsia="Calibri" w:hAnsiTheme="minorHAnsi" w:cstheme="minorHAnsi"/>
          <w:color w:val="auto"/>
          <w:kern w:val="0"/>
          <w:szCs w:val="24"/>
          <w:lang w:eastAsia="en-US"/>
        </w:rPr>
        <w:t>których zakup, transport, rozładunek i składowanie odpowiada;</w:t>
      </w:r>
    </w:p>
    <w:p w14:paraId="13E6252D" w14:textId="77777777" w:rsidR="00114BD7" w:rsidRPr="002530C8" w:rsidRDefault="00114BD7" w:rsidP="00114BD7">
      <w:pPr>
        <w:numPr>
          <w:ilvl w:val="0"/>
          <w:numId w:val="29"/>
        </w:numPr>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2530C8">
        <w:rPr>
          <w:rFonts w:asciiTheme="minorHAnsi" w:eastAsia="Calibri" w:hAnsiTheme="minorHAnsi" w:cstheme="minorHAnsi"/>
          <w:color w:val="auto"/>
          <w:kern w:val="0"/>
          <w:szCs w:val="24"/>
          <w:lang w:eastAsia="en-US"/>
        </w:rPr>
        <w:t>materiały dostarczane przez Wykonawcę powinny odpowiadać wymogom wyrobów dopuszczonych do obrotu i stosowania w budownictwie, określonym odpowiednimi przepisami, a także wymaganiami co do jakości;</w:t>
      </w:r>
    </w:p>
    <w:p w14:paraId="7F2CEF68" w14:textId="77777777" w:rsidR="00114BD7" w:rsidRPr="002530C8" w:rsidRDefault="00114BD7" w:rsidP="00114BD7">
      <w:pPr>
        <w:numPr>
          <w:ilvl w:val="0"/>
          <w:numId w:val="29"/>
        </w:numPr>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2530C8">
        <w:rPr>
          <w:rFonts w:asciiTheme="minorHAnsi" w:eastAsia="Calibri" w:hAnsiTheme="minorHAnsi" w:cstheme="minorHAnsi"/>
          <w:color w:val="auto"/>
          <w:kern w:val="0"/>
          <w:szCs w:val="24"/>
          <w:lang w:eastAsia="en-US"/>
        </w:rPr>
        <w:t>zmiana materiałów w zakresie ich parametrów technicznych oraz właściwości użytkowych z zastosowaniem punktu 4;</w:t>
      </w:r>
    </w:p>
    <w:p w14:paraId="79E97498" w14:textId="77777777" w:rsidR="00114BD7" w:rsidRPr="002530C8" w:rsidRDefault="00114BD7" w:rsidP="00114BD7">
      <w:pPr>
        <w:numPr>
          <w:ilvl w:val="0"/>
          <w:numId w:val="29"/>
        </w:numPr>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2530C8">
        <w:rPr>
          <w:rFonts w:asciiTheme="minorHAnsi" w:eastAsia="Calibri" w:hAnsiTheme="minorHAnsi" w:cstheme="minorHAnsi"/>
          <w:color w:val="auto"/>
          <w:kern w:val="0"/>
          <w:szCs w:val="24"/>
          <w:lang w:eastAsia="en-US"/>
        </w:rPr>
        <w:t xml:space="preserve">materiały  i  urządzenia dostarczane przez Wykonawcę powinny posiadać pisemne atesty, certyfikaty i gwarancje producenta lub sprzedawcy, które Wykonawca zobowiązany jest okazać na każde żądanie Zamawiającego. </w:t>
      </w:r>
    </w:p>
    <w:p w14:paraId="0C2AE954" w14:textId="77777777" w:rsidR="00114BD7" w:rsidRPr="002530C8" w:rsidRDefault="00114BD7" w:rsidP="00114BD7">
      <w:pPr>
        <w:pStyle w:val="Akapitzlist"/>
        <w:numPr>
          <w:ilvl w:val="0"/>
          <w:numId w:val="38"/>
        </w:numPr>
        <w:spacing w:after="120" w:line="240" w:lineRule="atLeast"/>
        <w:ind w:left="709" w:right="720" w:hanging="425"/>
        <w:jc w:val="both"/>
        <w:rPr>
          <w:rFonts w:asciiTheme="minorHAnsi" w:eastAsia="Calibri" w:hAnsiTheme="minorHAnsi" w:cstheme="minorHAnsi"/>
          <w:u w:val="single"/>
          <w:lang w:eastAsia="en-US"/>
        </w:rPr>
      </w:pPr>
      <w:r w:rsidRPr="002530C8">
        <w:rPr>
          <w:rFonts w:asciiTheme="minorHAnsi" w:eastAsia="Calibri" w:hAnsiTheme="minorHAnsi" w:cstheme="minorHAnsi"/>
          <w:u w:val="single"/>
          <w:lang w:eastAsia="en-US"/>
        </w:rPr>
        <w:t>Wykonawca jest zobowiązany umożliwić Zamawiającemu lub innym osobom upoważnionym w każdym czasie:</w:t>
      </w:r>
    </w:p>
    <w:p w14:paraId="6545E39A" w14:textId="77777777" w:rsidR="00114BD7" w:rsidRPr="002530C8" w:rsidRDefault="00114BD7" w:rsidP="00114BD7">
      <w:pPr>
        <w:numPr>
          <w:ilvl w:val="0"/>
          <w:numId w:val="10"/>
        </w:numPr>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2530C8">
        <w:rPr>
          <w:rFonts w:asciiTheme="minorHAnsi" w:eastAsia="Calibri" w:hAnsiTheme="minorHAnsi" w:cstheme="minorHAnsi"/>
          <w:color w:val="auto"/>
          <w:kern w:val="0"/>
          <w:szCs w:val="24"/>
          <w:lang w:eastAsia="en-US"/>
        </w:rPr>
        <w:t>dostęp do wszystkich miejsc prowadzenia robót oraz do materiałów i dokumentów związanych z realizacją Przedmiotu Umowy,</w:t>
      </w:r>
    </w:p>
    <w:p w14:paraId="45396B9A" w14:textId="77777777" w:rsidR="00114BD7" w:rsidRPr="002530C8" w:rsidRDefault="00114BD7" w:rsidP="00114BD7">
      <w:pPr>
        <w:numPr>
          <w:ilvl w:val="0"/>
          <w:numId w:val="10"/>
        </w:numPr>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2530C8">
        <w:rPr>
          <w:rFonts w:asciiTheme="minorHAnsi" w:eastAsia="Calibri" w:hAnsiTheme="minorHAnsi" w:cstheme="minorHAnsi"/>
          <w:color w:val="auto"/>
          <w:kern w:val="0"/>
          <w:szCs w:val="24"/>
          <w:lang w:eastAsia="en-US"/>
        </w:rPr>
        <w:lastRenderedPageBreak/>
        <w:t>sprawowanie kontroli zgodności realizacji Przedmiotu Umowy z Projektem, przepisami prawa oraz zasadami wiedzy technicznej,</w:t>
      </w:r>
    </w:p>
    <w:p w14:paraId="46E1D8EC" w14:textId="77777777" w:rsidR="00114BD7" w:rsidRPr="002530C8" w:rsidRDefault="00114BD7" w:rsidP="00114BD7">
      <w:pPr>
        <w:numPr>
          <w:ilvl w:val="0"/>
          <w:numId w:val="10"/>
        </w:numPr>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2530C8">
        <w:rPr>
          <w:rFonts w:asciiTheme="minorHAnsi" w:eastAsia="Calibri" w:hAnsiTheme="minorHAnsi" w:cstheme="minorHAnsi"/>
          <w:color w:val="auto"/>
          <w:kern w:val="0"/>
          <w:szCs w:val="24"/>
          <w:lang w:eastAsia="en-US"/>
        </w:rPr>
        <w:t>sprawdzanie jakości wykonywanych robót i wykorzystanych wyrobów budowlanych, a w szczególności zapobieganie zastosowaniu wyrobów wadliwych i niedopuszczonych do stosowania w budownictwie, sprawdzanie i odbiór robót ulegających zakryciu lub zanikających, uczestniczenie w próbach i odbiorach.</w:t>
      </w:r>
    </w:p>
    <w:p w14:paraId="614BB7BD" w14:textId="77777777" w:rsidR="00114BD7" w:rsidRPr="002530C8" w:rsidRDefault="00114BD7" w:rsidP="00114BD7">
      <w:pPr>
        <w:suppressAutoHyphens w:val="0"/>
        <w:autoSpaceDN/>
        <w:spacing w:before="0" w:after="120" w:line="240" w:lineRule="atLeast"/>
        <w:ind w:left="851" w:hanging="425"/>
        <w:jc w:val="both"/>
        <w:textAlignment w:val="auto"/>
        <w:rPr>
          <w:rFonts w:asciiTheme="minorHAnsi" w:eastAsia="Calibri" w:hAnsiTheme="minorHAnsi" w:cstheme="minorHAnsi"/>
          <w:color w:val="auto"/>
          <w:kern w:val="0"/>
          <w:szCs w:val="24"/>
          <w:lang w:eastAsia="en-US"/>
        </w:rPr>
      </w:pPr>
      <w:r w:rsidRPr="009377DC">
        <w:rPr>
          <w:rFonts w:asciiTheme="minorHAnsi" w:eastAsia="Calibri" w:hAnsiTheme="minorHAnsi" w:cstheme="minorHAnsi"/>
          <w:color w:val="auto"/>
          <w:kern w:val="0"/>
          <w:szCs w:val="24"/>
          <w:lang w:eastAsia="en-US"/>
        </w:rPr>
        <w:t>4</w:t>
      </w:r>
      <w:r w:rsidRPr="002530C8">
        <w:rPr>
          <w:rFonts w:asciiTheme="minorHAnsi" w:eastAsia="Calibri" w:hAnsiTheme="minorHAnsi" w:cstheme="minorHAnsi"/>
          <w:b/>
          <w:bCs/>
          <w:color w:val="auto"/>
          <w:kern w:val="0"/>
          <w:szCs w:val="24"/>
          <w:lang w:eastAsia="en-US"/>
        </w:rPr>
        <w:t>.</w:t>
      </w:r>
      <w:r w:rsidRPr="002530C8">
        <w:rPr>
          <w:rFonts w:asciiTheme="minorHAnsi" w:eastAsia="Calibri" w:hAnsiTheme="minorHAnsi" w:cstheme="minorHAnsi"/>
          <w:color w:val="auto"/>
          <w:kern w:val="0"/>
          <w:szCs w:val="24"/>
          <w:lang w:eastAsia="en-US"/>
        </w:rPr>
        <w:t xml:space="preserve">   Wykonawca potwierdza, iż przyjmuje na siebie całkowitą odpowiedzialność  związaną z</w:t>
      </w:r>
      <w:r>
        <w:rPr>
          <w:rFonts w:asciiTheme="minorHAnsi" w:eastAsia="Calibri" w:hAnsiTheme="minorHAnsi" w:cstheme="minorHAnsi"/>
          <w:color w:val="auto"/>
          <w:kern w:val="0"/>
          <w:szCs w:val="24"/>
          <w:lang w:eastAsia="en-US"/>
        </w:rPr>
        <w:t> </w:t>
      </w:r>
      <w:r w:rsidRPr="002530C8">
        <w:rPr>
          <w:rFonts w:asciiTheme="minorHAnsi" w:eastAsia="Calibri" w:hAnsiTheme="minorHAnsi" w:cstheme="minorHAnsi"/>
          <w:color w:val="auto"/>
          <w:kern w:val="0"/>
          <w:szCs w:val="24"/>
          <w:lang w:eastAsia="en-US"/>
        </w:rPr>
        <w:t>roszczeniami skierowanymi wobec Zamawiającego przez osoby trzecie, dotyczącymi jakichkolwiek zaistniałych szkód, kosztów i wydatków związanych bezpośrednio lub pośrednio z wykonywaniem przez Wykonawcę robót, działań i czynności wynikających z realizacji Przedmiotu Umowy.</w:t>
      </w:r>
    </w:p>
    <w:p w14:paraId="30D4BDFB" w14:textId="77777777" w:rsidR="00114BD7" w:rsidRPr="009233F0" w:rsidRDefault="00114BD7" w:rsidP="00114BD7">
      <w:pPr>
        <w:suppressAutoHyphens w:val="0"/>
        <w:autoSpaceDN/>
        <w:spacing w:before="0" w:after="120" w:line="240" w:lineRule="atLeast"/>
        <w:ind w:left="567"/>
        <w:contextualSpacing/>
        <w:jc w:val="center"/>
        <w:textAlignment w:val="auto"/>
        <w:rPr>
          <w:rFonts w:ascii="Times New Roman" w:eastAsia="Times New Roman" w:hAnsi="Times New Roman"/>
          <w:b/>
          <w:color w:val="000000" w:themeColor="text1"/>
          <w:kern w:val="0"/>
          <w:szCs w:val="24"/>
          <w:lang w:eastAsia="pl-PL"/>
        </w:rPr>
      </w:pPr>
    </w:p>
    <w:p w14:paraId="6C89045F" w14:textId="77777777" w:rsidR="00114BD7" w:rsidRPr="002530C8" w:rsidRDefault="00114BD7" w:rsidP="00114BD7">
      <w:pPr>
        <w:spacing w:after="120" w:line="240" w:lineRule="atLeast"/>
        <w:jc w:val="center"/>
        <w:rPr>
          <w:rFonts w:asciiTheme="minorHAnsi" w:hAnsiTheme="minorHAnsi" w:cstheme="minorHAnsi"/>
          <w:b/>
          <w:color w:val="000000" w:themeColor="text1"/>
          <w:szCs w:val="24"/>
        </w:rPr>
      </w:pPr>
      <w:r w:rsidRPr="002530C8">
        <w:rPr>
          <w:rFonts w:asciiTheme="minorHAnsi" w:hAnsiTheme="minorHAnsi" w:cstheme="minorHAnsi"/>
          <w:b/>
          <w:color w:val="000000" w:themeColor="text1"/>
          <w:szCs w:val="24"/>
        </w:rPr>
        <w:t xml:space="preserve">§ 3.  </w:t>
      </w:r>
    </w:p>
    <w:p w14:paraId="5F79A792" w14:textId="77777777" w:rsidR="00114BD7" w:rsidRPr="002530C8" w:rsidRDefault="00114BD7" w:rsidP="00114BD7">
      <w:pPr>
        <w:spacing w:after="120" w:line="240" w:lineRule="atLeast"/>
        <w:jc w:val="center"/>
        <w:rPr>
          <w:rFonts w:asciiTheme="minorHAnsi" w:hAnsiTheme="minorHAnsi" w:cstheme="minorHAnsi"/>
          <w:b/>
          <w:color w:val="000000" w:themeColor="text1"/>
          <w:szCs w:val="24"/>
        </w:rPr>
      </w:pPr>
      <w:r w:rsidRPr="002530C8">
        <w:rPr>
          <w:rFonts w:asciiTheme="minorHAnsi" w:hAnsiTheme="minorHAnsi" w:cstheme="minorHAnsi"/>
          <w:b/>
          <w:color w:val="000000" w:themeColor="text1"/>
          <w:szCs w:val="24"/>
        </w:rPr>
        <w:t>ZATRUDNIENIE NA PODSTAWIE UMOWY O PRACĘ</w:t>
      </w:r>
    </w:p>
    <w:p w14:paraId="591E7E01" w14:textId="39D746F5" w:rsidR="00114BD7" w:rsidRPr="00894D7F" w:rsidRDefault="00114BD7" w:rsidP="00114BD7">
      <w:pPr>
        <w:pStyle w:val="Akapitzlist"/>
        <w:numPr>
          <w:ilvl w:val="0"/>
          <w:numId w:val="24"/>
        </w:numPr>
        <w:tabs>
          <w:tab w:val="left" w:pos="567"/>
        </w:tabs>
        <w:spacing w:after="120" w:line="240" w:lineRule="atLeast"/>
        <w:ind w:left="567" w:right="720" w:hanging="283"/>
        <w:jc w:val="both"/>
        <w:rPr>
          <w:rFonts w:asciiTheme="minorHAnsi" w:hAnsiTheme="minorHAnsi" w:cstheme="minorHAnsi"/>
          <w:color w:val="000000" w:themeColor="text1"/>
        </w:rPr>
      </w:pPr>
      <w:r w:rsidRPr="00894D7F">
        <w:rPr>
          <w:rFonts w:asciiTheme="minorHAnsi" w:hAnsiTheme="minorHAnsi" w:cstheme="minorHAnsi"/>
          <w:color w:val="000000" w:themeColor="text1"/>
        </w:rPr>
        <w:t xml:space="preserve">Zamawiający wymaga, aby osoby wykonujące czynności w realizacji przedmiotu umowy tj. pracownicy fizyczni wykonujący następujące rodzaje czynności: </w:t>
      </w:r>
      <w:bookmarkStart w:id="2" w:name="_Hlk216348046"/>
      <w:r w:rsidR="00E16A84" w:rsidRPr="00894D7F">
        <w:rPr>
          <w:rFonts w:asciiTheme="minorHAnsi" w:hAnsiTheme="minorHAnsi" w:cstheme="minorHAnsi"/>
          <w:color w:val="000000" w:themeColor="text1"/>
        </w:rPr>
        <w:t xml:space="preserve">roboty przygotowawcze, roboty budowlane, roboty drogowe,  obsługa urządzeń budowlanych,  kierowanie pojazdami, operowanie sprzętem budowlanym i drogowym, oraz wszelkie prace fizyczne wykonywane przez robotników </w:t>
      </w:r>
      <w:bookmarkEnd w:id="2"/>
      <w:r w:rsidRPr="00894D7F">
        <w:rPr>
          <w:rFonts w:asciiTheme="minorHAnsi" w:hAnsiTheme="minorHAnsi" w:cstheme="minorHAnsi"/>
          <w:color w:val="000000" w:themeColor="text1"/>
        </w:rPr>
        <w:t xml:space="preserve"> wykonywane przez robotników realizowane były na podstawie umowy o pracę. </w:t>
      </w:r>
    </w:p>
    <w:p w14:paraId="01D4D0C5" w14:textId="77777777" w:rsidR="00114BD7" w:rsidRPr="00247858" w:rsidRDefault="00114BD7" w:rsidP="00114BD7">
      <w:pPr>
        <w:pStyle w:val="Akapitzlist"/>
        <w:numPr>
          <w:ilvl w:val="0"/>
          <w:numId w:val="24"/>
        </w:numPr>
        <w:tabs>
          <w:tab w:val="left" w:pos="567"/>
        </w:tabs>
        <w:spacing w:after="120" w:line="240" w:lineRule="atLeast"/>
        <w:ind w:left="567" w:right="720" w:hanging="283"/>
        <w:jc w:val="both"/>
        <w:rPr>
          <w:rFonts w:asciiTheme="minorHAnsi" w:hAnsiTheme="minorHAnsi" w:cstheme="minorHAnsi"/>
          <w:color w:val="000000" w:themeColor="text1"/>
        </w:rPr>
      </w:pPr>
      <w:r w:rsidRPr="00247858">
        <w:rPr>
          <w:rFonts w:asciiTheme="minorHAnsi" w:hAnsiTheme="minorHAnsi" w:cstheme="minorHAnsi"/>
          <w:color w:val="000000" w:themeColor="text1"/>
        </w:rPr>
        <w:t>Zamawiający wymaga, aby osoby, o których mowa w ust. 1 niniejszego paragrafu były zatrudnione przez cały okres realizacji umowy przez Wykonawcę, Podwykonawcę i dalszego podwykonawcę za wynagrodzeniem w wysokości nie mniejszej niż minimalne wynagrodzenie za pracę - ustalone na podstawie art. 6 - 8 ustawy z dnia 10 października 2002 r. o minimalnym wynagrodzeniu za pracę ( Dz. U. z 202</w:t>
      </w:r>
      <w:r>
        <w:rPr>
          <w:rFonts w:asciiTheme="minorHAnsi" w:hAnsiTheme="minorHAnsi" w:cstheme="minorHAnsi"/>
          <w:color w:val="000000" w:themeColor="text1"/>
        </w:rPr>
        <w:t>4</w:t>
      </w:r>
      <w:r w:rsidRPr="00247858">
        <w:rPr>
          <w:rFonts w:asciiTheme="minorHAnsi" w:hAnsiTheme="minorHAnsi" w:cstheme="minorHAnsi"/>
          <w:color w:val="000000" w:themeColor="text1"/>
        </w:rPr>
        <w:t xml:space="preserve">r., poz. </w:t>
      </w:r>
      <w:r>
        <w:rPr>
          <w:rFonts w:asciiTheme="minorHAnsi" w:hAnsiTheme="minorHAnsi" w:cstheme="minorHAnsi"/>
          <w:color w:val="000000" w:themeColor="text1"/>
        </w:rPr>
        <w:t>1773</w:t>
      </w:r>
      <w:r w:rsidRPr="00247858">
        <w:rPr>
          <w:rFonts w:asciiTheme="minorHAnsi" w:hAnsiTheme="minorHAnsi" w:cstheme="minorHAnsi"/>
          <w:color w:val="000000" w:themeColor="text1"/>
        </w:rPr>
        <w:t>).</w:t>
      </w:r>
    </w:p>
    <w:p w14:paraId="5C59D853" w14:textId="77777777" w:rsidR="00114BD7" w:rsidRPr="00247858" w:rsidRDefault="00114BD7" w:rsidP="00114BD7">
      <w:pPr>
        <w:suppressAutoHyphens w:val="0"/>
        <w:autoSpaceDN/>
        <w:spacing w:before="0" w:after="120" w:line="240" w:lineRule="atLeast"/>
        <w:ind w:left="567" w:hanging="283"/>
        <w:contextualSpacing/>
        <w:jc w:val="both"/>
        <w:textAlignment w:val="auto"/>
        <w:rPr>
          <w:rFonts w:asciiTheme="minorHAnsi" w:eastAsia="Times New Roman" w:hAnsiTheme="minorHAnsi" w:cstheme="minorHAnsi"/>
          <w:color w:val="000000" w:themeColor="text1"/>
          <w:kern w:val="0"/>
          <w:szCs w:val="24"/>
          <w:lang w:eastAsia="pl-PL"/>
        </w:rPr>
      </w:pPr>
      <w:r w:rsidRPr="00247858">
        <w:rPr>
          <w:rFonts w:asciiTheme="minorHAnsi" w:eastAsia="Times New Roman" w:hAnsiTheme="minorHAnsi" w:cstheme="minorHAnsi"/>
          <w:color w:val="000000" w:themeColor="text1"/>
          <w:kern w:val="0"/>
          <w:szCs w:val="24"/>
          <w:lang w:eastAsia="pl-PL"/>
        </w:rPr>
        <w:t>3. Wykonawca, Podwykonawca i dalszy podwykonawca nie będzie podejmował żadnych działań w celu obchodzenia wymogów określonych w ust. 2 niniejszego paragrafu, co oznacza że w szczególności:</w:t>
      </w:r>
    </w:p>
    <w:p w14:paraId="7DCCE249" w14:textId="77777777" w:rsidR="00114BD7" w:rsidRPr="00A7516C" w:rsidRDefault="00114BD7" w:rsidP="00114BD7">
      <w:pPr>
        <w:pStyle w:val="Akapitzlist"/>
        <w:numPr>
          <w:ilvl w:val="0"/>
          <w:numId w:val="42"/>
        </w:numPr>
        <w:spacing w:after="120" w:line="240" w:lineRule="atLeast"/>
        <w:ind w:right="720"/>
        <w:jc w:val="both"/>
        <w:rPr>
          <w:rFonts w:asciiTheme="minorHAnsi" w:hAnsiTheme="minorHAnsi" w:cstheme="minorHAnsi"/>
          <w:color w:val="000000" w:themeColor="text1"/>
        </w:rPr>
      </w:pPr>
      <w:r w:rsidRPr="00A7516C">
        <w:rPr>
          <w:rFonts w:asciiTheme="minorHAnsi" w:hAnsiTheme="minorHAnsi" w:cstheme="minorHAnsi"/>
          <w:color w:val="000000" w:themeColor="text1"/>
        </w:rPr>
        <w:t>będzie ponosił wszelkie koszty związane z realizacją umowy, w tym związane z zapewnieniem niezbędnych narzędzi do wykonywania czynności, o których mowa w ust. 1 niniejszego paragrafu, w szczególności koszty obejmujące: odzież ochronną, sprzęt, narzędzia,</w:t>
      </w:r>
    </w:p>
    <w:p w14:paraId="3811FE36" w14:textId="77777777" w:rsidR="00114BD7" w:rsidRPr="00A7516C" w:rsidRDefault="00114BD7" w:rsidP="00114BD7">
      <w:pPr>
        <w:pStyle w:val="Akapitzlist"/>
        <w:numPr>
          <w:ilvl w:val="0"/>
          <w:numId w:val="42"/>
        </w:numPr>
        <w:spacing w:after="120" w:line="240" w:lineRule="atLeast"/>
        <w:ind w:right="720"/>
        <w:jc w:val="both"/>
        <w:rPr>
          <w:rFonts w:asciiTheme="minorHAnsi" w:hAnsiTheme="minorHAnsi" w:cstheme="minorHAnsi"/>
          <w:color w:val="000000" w:themeColor="text1"/>
        </w:rPr>
      </w:pPr>
      <w:r w:rsidRPr="00A7516C">
        <w:rPr>
          <w:rFonts w:asciiTheme="minorHAnsi" w:hAnsiTheme="minorHAnsi" w:cstheme="minorHAnsi"/>
          <w:color w:val="000000" w:themeColor="text1"/>
        </w:rPr>
        <w:t>w zakresie, o którym mowa w pkt 1) powyżej nie będzie dochodził żadnych należności od   zatrudnionych, o których mowa w ust. 1 niniejszego paragrafu.</w:t>
      </w:r>
    </w:p>
    <w:p w14:paraId="2552227A" w14:textId="77777777" w:rsidR="00114BD7" w:rsidRPr="00247858" w:rsidRDefault="00114BD7" w:rsidP="00114BD7">
      <w:pPr>
        <w:suppressAutoHyphens w:val="0"/>
        <w:autoSpaceDN/>
        <w:spacing w:before="0" w:after="120" w:line="240" w:lineRule="atLeast"/>
        <w:ind w:left="567" w:hanging="283"/>
        <w:contextualSpacing/>
        <w:jc w:val="both"/>
        <w:textAlignment w:val="auto"/>
        <w:rPr>
          <w:rFonts w:asciiTheme="minorHAnsi" w:eastAsia="Times New Roman" w:hAnsiTheme="minorHAnsi" w:cstheme="minorHAnsi"/>
          <w:color w:val="000000" w:themeColor="text1"/>
          <w:kern w:val="0"/>
          <w:szCs w:val="24"/>
          <w:lang w:eastAsia="pl-PL"/>
        </w:rPr>
      </w:pPr>
      <w:r w:rsidRPr="00247858">
        <w:rPr>
          <w:rFonts w:asciiTheme="minorHAnsi" w:eastAsia="Times New Roman" w:hAnsiTheme="minorHAnsi" w:cstheme="minorHAnsi"/>
          <w:color w:val="000000" w:themeColor="text1"/>
          <w:kern w:val="0"/>
          <w:szCs w:val="24"/>
          <w:lang w:eastAsia="pl-PL"/>
        </w:rPr>
        <w:t>4. W trakcie realizacji umowy, Zamawiający uprawniony jest do wykonywania czynności kontrolnych wobec Wykonawcy, odnośnie spełniania przez Wykonawcę, Podwykonawcę i dalszego podwykonawcę wymogu zatrudnienia na podstawie umowy o pracę osób wykonujących czynności wskazane w ust. 1 niniejszego paragrafu, za wynagrodzeniem w wysokości nie mniejszej niż minimalne wynagrodzenie za pracę. Zamawiający uprawniony jest w szczególności do:</w:t>
      </w:r>
    </w:p>
    <w:p w14:paraId="5B017963" w14:textId="77777777" w:rsidR="00114BD7" w:rsidRPr="00A7516C" w:rsidRDefault="00114BD7" w:rsidP="00114BD7">
      <w:pPr>
        <w:pStyle w:val="Akapitzlist"/>
        <w:numPr>
          <w:ilvl w:val="0"/>
          <w:numId w:val="41"/>
        </w:numPr>
        <w:spacing w:after="120" w:line="240" w:lineRule="atLeast"/>
        <w:ind w:right="720"/>
        <w:jc w:val="both"/>
        <w:rPr>
          <w:rFonts w:asciiTheme="minorHAnsi" w:hAnsiTheme="minorHAnsi" w:cstheme="minorHAnsi"/>
          <w:color w:val="000000" w:themeColor="text1"/>
        </w:rPr>
      </w:pPr>
      <w:r w:rsidRPr="00A7516C">
        <w:rPr>
          <w:rFonts w:asciiTheme="minorHAnsi" w:hAnsiTheme="minorHAnsi" w:cstheme="minorHAnsi"/>
          <w:color w:val="000000" w:themeColor="text1"/>
        </w:rPr>
        <w:lastRenderedPageBreak/>
        <w:t>żądania oświadczeń lub dokumentów w zakresie potwierdzenia spełniania ww. wymogów oraz dokonywania ich oceny,</w:t>
      </w:r>
    </w:p>
    <w:p w14:paraId="629AA75A" w14:textId="77777777" w:rsidR="00114BD7" w:rsidRPr="00A7516C" w:rsidRDefault="00114BD7" w:rsidP="00114BD7">
      <w:pPr>
        <w:pStyle w:val="Akapitzlist"/>
        <w:numPr>
          <w:ilvl w:val="0"/>
          <w:numId w:val="41"/>
        </w:numPr>
        <w:spacing w:after="120" w:line="240" w:lineRule="atLeast"/>
        <w:ind w:right="720"/>
        <w:jc w:val="both"/>
        <w:rPr>
          <w:rFonts w:asciiTheme="minorHAnsi" w:hAnsiTheme="minorHAnsi" w:cstheme="minorHAnsi"/>
          <w:color w:val="000000" w:themeColor="text1"/>
        </w:rPr>
      </w:pPr>
      <w:r w:rsidRPr="00A7516C">
        <w:rPr>
          <w:rFonts w:asciiTheme="minorHAnsi" w:hAnsiTheme="minorHAnsi" w:cstheme="minorHAnsi"/>
          <w:color w:val="000000" w:themeColor="text1"/>
        </w:rPr>
        <w:t>żądania wyjaśnień w przypadku wątpliwości w zakresie potwierdzenia spełnienia ww. wymogów,</w:t>
      </w:r>
    </w:p>
    <w:p w14:paraId="6213001C" w14:textId="77777777" w:rsidR="00114BD7" w:rsidRPr="00A7516C" w:rsidRDefault="00114BD7" w:rsidP="00114BD7">
      <w:pPr>
        <w:pStyle w:val="Akapitzlist"/>
        <w:numPr>
          <w:ilvl w:val="0"/>
          <w:numId w:val="41"/>
        </w:numPr>
        <w:spacing w:after="120" w:line="240" w:lineRule="atLeast"/>
        <w:ind w:right="720"/>
        <w:jc w:val="both"/>
        <w:rPr>
          <w:rFonts w:asciiTheme="minorHAnsi" w:hAnsiTheme="minorHAnsi" w:cstheme="minorHAnsi"/>
          <w:color w:val="000000" w:themeColor="text1"/>
        </w:rPr>
      </w:pPr>
      <w:r w:rsidRPr="00A7516C">
        <w:rPr>
          <w:rFonts w:asciiTheme="minorHAnsi" w:hAnsiTheme="minorHAnsi" w:cstheme="minorHAnsi"/>
          <w:color w:val="000000" w:themeColor="text1"/>
        </w:rPr>
        <w:t>przeprowadzania kontroli na miejscu wykonywania świadczenia.</w:t>
      </w:r>
    </w:p>
    <w:p w14:paraId="0DF818E7" w14:textId="77777777" w:rsidR="00114BD7" w:rsidRPr="00247858" w:rsidRDefault="00114BD7" w:rsidP="00114BD7">
      <w:pPr>
        <w:suppressAutoHyphens w:val="0"/>
        <w:autoSpaceDN/>
        <w:spacing w:before="0" w:after="120" w:line="240" w:lineRule="atLeast"/>
        <w:ind w:left="567" w:hanging="283"/>
        <w:contextualSpacing/>
        <w:jc w:val="both"/>
        <w:textAlignment w:val="auto"/>
        <w:rPr>
          <w:rFonts w:asciiTheme="minorHAnsi" w:eastAsia="Times New Roman" w:hAnsiTheme="minorHAnsi" w:cstheme="minorHAnsi"/>
          <w:color w:val="000000" w:themeColor="text1"/>
          <w:kern w:val="0"/>
          <w:szCs w:val="24"/>
          <w:lang w:eastAsia="pl-PL"/>
        </w:rPr>
      </w:pPr>
      <w:r w:rsidRPr="00247858">
        <w:rPr>
          <w:rFonts w:asciiTheme="minorHAnsi" w:eastAsia="Times New Roman" w:hAnsiTheme="minorHAnsi" w:cstheme="minorHAnsi"/>
          <w:color w:val="000000" w:themeColor="text1"/>
          <w:kern w:val="0"/>
          <w:szCs w:val="24"/>
          <w:lang w:eastAsia="pl-PL"/>
        </w:rPr>
        <w:t>5. W trakcie realizacji umowy, na każde pisemne wezwanie Zamawiającego w wyznaczonym, w tym wezwaniu terminie, nie krótszym niż 7 dni robocze, Wykonawca przedłoży Zamawiającemu dowody w celu potwierdzenia spełnienia przez Wykonawcę, Podwykonawcę i dalszego podwykonawcę, wymogu zatrudnienia na podstawie umowy o pracę osób wykonujących wskazane w ust. 1 niniejszego paragrafu czynności:</w:t>
      </w:r>
    </w:p>
    <w:p w14:paraId="01E00A86" w14:textId="77777777" w:rsidR="00114BD7" w:rsidRPr="00A7516C" w:rsidRDefault="00114BD7" w:rsidP="00114BD7">
      <w:pPr>
        <w:pStyle w:val="Akapitzlist"/>
        <w:numPr>
          <w:ilvl w:val="0"/>
          <w:numId w:val="40"/>
        </w:numPr>
        <w:spacing w:after="120" w:line="240" w:lineRule="atLeast"/>
        <w:ind w:right="720"/>
        <w:jc w:val="both"/>
        <w:rPr>
          <w:rFonts w:asciiTheme="minorHAnsi" w:hAnsiTheme="minorHAnsi" w:cstheme="minorHAnsi"/>
          <w:color w:val="000000" w:themeColor="text1"/>
        </w:rPr>
      </w:pPr>
      <w:r w:rsidRPr="00A7516C">
        <w:rPr>
          <w:rFonts w:asciiTheme="minorHAnsi" w:hAnsiTheme="minorHAnsi" w:cstheme="minorHAnsi"/>
          <w:color w:val="000000" w:themeColor="text1"/>
        </w:rPr>
        <w:t>oświadczenie zatrudnionego pracownika;</w:t>
      </w:r>
    </w:p>
    <w:p w14:paraId="0B00576D" w14:textId="77777777" w:rsidR="00114BD7" w:rsidRPr="00A7516C" w:rsidRDefault="00114BD7" w:rsidP="00114BD7">
      <w:pPr>
        <w:pStyle w:val="Akapitzlist"/>
        <w:numPr>
          <w:ilvl w:val="0"/>
          <w:numId w:val="40"/>
        </w:numPr>
        <w:spacing w:after="120" w:line="240" w:lineRule="atLeast"/>
        <w:ind w:right="720"/>
        <w:jc w:val="both"/>
        <w:rPr>
          <w:rFonts w:asciiTheme="minorHAnsi" w:hAnsiTheme="minorHAnsi" w:cstheme="minorHAnsi"/>
          <w:color w:val="000000" w:themeColor="text1"/>
        </w:rPr>
      </w:pPr>
      <w:r w:rsidRPr="00A7516C">
        <w:rPr>
          <w:rFonts w:asciiTheme="minorHAnsi" w:hAnsiTheme="minorHAnsi" w:cstheme="minorHAnsi"/>
          <w:color w:val="000000" w:themeColor="text1"/>
        </w:rPr>
        <w:t>oświadczenie Wykonawcy, Podwykonawcy i dalszego Podwykonawcy o zatrudnieniu pracownika na podstawie umowy o pracę</w:t>
      </w:r>
    </w:p>
    <w:p w14:paraId="2726B28A" w14:textId="77777777" w:rsidR="00114BD7" w:rsidRPr="00A7516C" w:rsidRDefault="00114BD7" w:rsidP="00114BD7">
      <w:pPr>
        <w:pStyle w:val="Akapitzlist"/>
        <w:numPr>
          <w:ilvl w:val="0"/>
          <w:numId w:val="40"/>
        </w:numPr>
        <w:spacing w:after="120" w:line="240" w:lineRule="atLeast"/>
        <w:ind w:right="720"/>
        <w:jc w:val="both"/>
        <w:rPr>
          <w:rFonts w:asciiTheme="minorHAnsi" w:hAnsiTheme="minorHAnsi" w:cstheme="minorHAnsi"/>
          <w:color w:val="000000" w:themeColor="text1"/>
        </w:rPr>
      </w:pPr>
      <w:r w:rsidRPr="00A7516C">
        <w:rPr>
          <w:rFonts w:asciiTheme="minorHAnsi" w:hAnsiTheme="minorHAnsi" w:cstheme="minorHAnsi"/>
          <w:color w:val="000000" w:themeColor="text1"/>
        </w:rPr>
        <w:t>poświadczoną za zgodność z oryginałem odpowiednio przez Wykonawcę, Podwykonawcę i dalszego Podwykonawcę kopię umowy o pracę zatrudnionego pracownika;</w:t>
      </w:r>
    </w:p>
    <w:p w14:paraId="129C1C9C" w14:textId="77777777" w:rsidR="00114BD7" w:rsidRPr="00A7516C" w:rsidRDefault="00114BD7" w:rsidP="00114BD7">
      <w:pPr>
        <w:pStyle w:val="Akapitzlist"/>
        <w:numPr>
          <w:ilvl w:val="0"/>
          <w:numId w:val="40"/>
        </w:numPr>
        <w:spacing w:after="120" w:line="240" w:lineRule="atLeast"/>
        <w:ind w:right="720"/>
        <w:jc w:val="both"/>
        <w:rPr>
          <w:rFonts w:asciiTheme="minorHAnsi" w:hAnsiTheme="minorHAnsi" w:cstheme="minorHAnsi"/>
          <w:color w:val="000000" w:themeColor="text1"/>
        </w:rPr>
      </w:pPr>
      <w:r w:rsidRPr="00A7516C">
        <w:rPr>
          <w:rFonts w:asciiTheme="minorHAnsi" w:hAnsiTheme="minorHAnsi" w:cstheme="minorHAnsi"/>
          <w:color w:val="000000" w:themeColor="text1"/>
        </w:rPr>
        <w:t>zaświadczenie właściwego oddziału ZUS, potwierdzające opłacanie przez Wykonawcę, Podwykonawcę i dalszego podwykonawcę składek na ubezpieczenia społeczne i zdrowotne z tytułu zatrudnienia na podstawie umów o pracę za ostatni okres rozliczeniowy;</w:t>
      </w:r>
    </w:p>
    <w:p w14:paraId="0A025804" w14:textId="77777777" w:rsidR="00114BD7" w:rsidRPr="00A7516C" w:rsidRDefault="00114BD7" w:rsidP="00114BD7">
      <w:pPr>
        <w:pStyle w:val="Akapitzlist"/>
        <w:numPr>
          <w:ilvl w:val="0"/>
          <w:numId w:val="40"/>
        </w:numPr>
        <w:spacing w:after="120" w:line="240" w:lineRule="atLeast"/>
        <w:ind w:right="720"/>
        <w:jc w:val="both"/>
        <w:rPr>
          <w:rFonts w:asciiTheme="minorHAnsi" w:hAnsiTheme="minorHAnsi" w:cstheme="minorHAnsi"/>
          <w:color w:val="000000" w:themeColor="text1"/>
        </w:rPr>
      </w:pPr>
      <w:r w:rsidRPr="00A7516C">
        <w:rPr>
          <w:rFonts w:asciiTheme="minorHAnsi" w:hAnsiTheme="minorHAnsi" w:cstheme="minorHAnsi"/>
          <w:color w:val="000000" w:themeColor="text1"/>
        </w:rPr>
        <w:t>poświadczoną za zgodność z oryginałem odpowiednio przez Wykonawcę kopię dowodu potwierdzającego zgłoszenie pracownika przez pracodawcę do ubezpieczeń, zanonimizowaną w sposób zapewniający ochronę danych osobowych pracowników, zgodnie z przepisami Rozporządzenia Parlamentu Europejskiego i Rady (UE) 2016/679 z dnia 27 kwietnia 2016 r. w sprawie ochrony osób fizycznych w związku z przetwarzaniem danych osobowych i ich swobodnego przepływu [Dz. Urz. UE L 119 z 04.05.2016 r.] oraz ustawy z dnia 10 maja 2018 r.20 o ochronie danych osobowych [</w:t>
      </w:r>
      <w:proofErr w:type="spellStart"/>
      <w:r w:rsidRPr="00A7516C">
        <w:rPr>
          <w:rFonts w:asciiTheme="minorHAnsi" w:hAnsiTheme="minorHAnsi" w:cstheme="minorHAnsi"/>
          <w:color w:val="000000" w:themeColor="text1"/>
        </w:rPr>
        <w:t>t.j</w:t>
      </w:r>
      <w:proofErr w:type="spellEnd"/>
      <w:r w:rsidRPr="00A7516C">
        <w:rPr>
          <w:rFonts w:asciiTheme="minorHAnsi" w:hAnsiTheme="minorHAnsi" w:cstheme="minorHAnsi"/>
          <w:color w:val="000000" w:themeColor="text1"/>
        </w:rPr>
        <w:t>. Dz.U. 2019 poz. 1781] (tj. w szczególności bez adresów, nr PESEL pracowników) - dotyczy pracowników nowozatrudnionych przez Wykonawcę, Podwykonawcę i dalszego Podwykonawcę− zawierających informacje, w tym dane osobowe, niezbędne do weryfikacji zatrudnienia na podstawie umowy o pracę, w szczególności imię i nazwisko zatrudnionego pracownika, datę zawarcia umowy o pracę, rodzaj umowy o pracę i zakres obowiązków pracownika.</w:t>
      </w:r>
    </w:p>
    <w:p w14:paraId="16F74A4A" w14:textId="77777777" w:rsidR="00114BD7" w:rsidRPr="00247858" w:rsidRDefault="00114BD7" w:rsidP="00114BD7">
      <w:pPr>
        <w:suppressAutoHyphens w:val="0"/>
        <w:autoSpaceDN/>
        <w:spacing w:before="0" w:after="120" w:line="240" w:lineRule="atLeast"/>
        <w:ind w:left="567" w:hanging="283"/>
        <w:contextualSpacing/>
        <w:jc w:val="both"/>
        <w:textAlignment w:val="auto"/>
        <w:rPr>
          <w:rFonts w:asciiTheme="minorHAnsi" w:eastAsia="Times New Roman" w:hAnsiTheme="minorHAnsi" w:cstheme="minorHAnsi"/>
          <w:color w:val="000000" w:themeColor="text1"/>
          <w:kern w:val="0"/>
          <w:szCs w:val="24"/>
          <w:lang w:eastAsia="pl-PL"/>
        </w:rPr>
      </w:pPr>
      <w:r w:rsidRPr="00247858">
        <w:rPr>
          <w:rFonts w:asciiTheme="minorHAnsi" w:eastAsia="Times New Roman" w:hAnsiTheme="minorHAnsi" w:cstheme="minorHAnsi"/>
          <w:color w:val="000000" w:themeColor="text1"/>
          <w:kern w:val="0"/>
          <w:szCs w:val="24"/>
          <w:lang w:eastAsia="pl-PL"/>
        </w:rPr>
        <w:t>6. Niezłożenie przez Wykonawcę w wyznaczonym przez Zamawiającego terminie, dowodów, o</w:t>
      </w:r>
      <w:r>
        <w:rPr>
          <w:rFonts w:asciiTheme="minorHAnsi" w:eastAsia="Times New Roman" w:hAnsiTheme="minorHAnsi" w:cstheme="minorHAnsi"/>
          <w:color w:val="000000" w:themeColor="text1"/>
          <w:kern w:val="0"/>
          <w:szCs w:val="24"/>
          <w:lang w:eastAsia="pl-PL"/>
        </w:rPr>
        <w:t> </w:t>
      </w:r>
      <w:r w:rsidRPr="00247858">
        <w:rPr>
          <w:rFonts w:asciiTheme="minorHAnsi" w:eastAsia="Times New Roman" w:hAnsiTheme="minorHAnsi" w:cstheme="minorHAnsi"/>
          <w:color w:val="000000" w:themeColor="text1"/>
          <w:kern w:val="0"/>
          <w:szCs w:val="24"/>
          <w:lang w:eastAsia="pl-PL"/>
        </w:rPr>
        <w:t>których mowa w ust. 5 niniejszego paragrafu - pozwalających potwierdzić spełnienie przez Wykonawcę, Podwykonawcę i dalszego Podwykonawcę wymogu zatrudnienia na podstawie umowy o pracę, traktowane będzie jako niespełnienie przez Wykonawcę, Podwykonawcę i dalszego Podwykonawcę wymogu, o którym mowa w ust. 1 niniejszego paragrafu.</w:t>
      </w:r>
    </w:p>
    <w:p w14:paraId="27E9B6E3" w14:textId="77777777" w:rsidR="00114BD7" w:rsidRPr="00247858" w:rsidRDefault="00114BD7" w:rsidP="00114BD7">
      <w:pPr>
        <w:suppressAutoHyphens w:val="0"/>
        <w:autoSpaceDN/>
        <w:spacing w:before="0" w:after="120" w:line="240" w:lineRule="atLeast"/>
        <w:ind w:left="567" w:hanging="283"/>
        <w:contextualSpacing/>
        <w:jc w:val="both"/>
        <w:textAlignment w:val="auto"/>
        <w:rPr>
          <w:rFonts w:asciiTheme="minorHAnsi" w:eastAsia="Times New Roman" w:hAnsiTheme="minorHAnsi" w:cstheme="minorHAnsi"/>
          <w:color w:val="000000" w:themeColor="text1"/>
          <w:kern w:val="0"/>
          <w:szCs w:val="24"/>
          <w:lang w:eastAsia="pl-PL"/>
        </w:rPr>
      </w:pPr>
      <w:r w:rsidRPr="00247858">
        <w:rPr>
          <w:rFonts w:asciiTheme="minorHAnsi" w:eastAsia="Times New Roman" w:hAnsiTheme="minorHAnsi" w:cstheme="minorHAnsi"/>
          <w:color w:val="000000" w:themeColor="text1"/>
          <w:kern w:val="0"/>
          <w:szCs w:val="24"/>
          <w:lang w:eastAsia="pl-PL"/>
        </w:rPr>
        <w:t>7. W przypadku uzasadnionych wątpliwości co do przestrzegania prawa pracy przez Wykonawcę, Podwykonawcę i dalszego Podwykonawcę, Zamawiający może zwrócić się o przeprowadzenie kontroli przez Państwową Inspekcję Pracy.</w:t>
      </w:r>
    </w:p>
    <w:p w14:paraId="4C19F4EC" w14:textId="77777777" w:rsidR="00114BD7" w:rsidRPr="00247858" w:rsidRDefault="00114BD7" w:rsidP="00114BD7">
      <w:pPr>
        <w:suppressAutoHyphens w:val="0"/>
        <w:autoSpaceDN/>
        <w:spacing w:before="0" w:after="120" w:line="240" w:lineRule="atLeast"/>
        <w:ind w:left="567" w:hanging="283"/>
        <w:contextualSpacing/>
        <w:jc w:val="both"/>
        <w:textAlignment w:val="auto"/>
        <w:rPr>
          <w:rFonts w:asciiTheme="minorHAnsi" w:eastAsia="Times New Roman" w:hAnsiTheme="minorHAnsi" w:cstheme="minorHAnsi"/>
          <w:color w:val="000000" w:themeColor="text1"/>
          <w:kern w:val="0"/>
          <w:szCs w:val="24"/>
          <w:lang w:eastAsia="pl-PL"/>
        </w:rPr>
      </w:pPr>
      <w:r w:rsidRPr="00247858">
        <w:rPr>
          <w:rFonts w:asciiTheme="minorHAnsi" w:eastAsia="Times New Roman" w:hAnsiTheme="minorHAnsi" w:cstheme="minorHAnsi"/>
          <w:color w:val="000000" w:themeColor="text1"/>
          <w:kern w:val="0"/>
          <w:szCs w:val="24"/>
          <w:lang w:eastAsia="pl-PL"/>
        </w:rPr>
        <w:lastRenderedPageBreak/>
        <w:t>8. W przypadku rozwiązania stosunku pracy (bez względu na stronę składającą oświadczenie w tym zakresie) z osobą/osobami zatrudnioną/</w:t>
      </w:r>
      <w:proofErr w:type="spellStart"/>
      <w:r w:rsidRPr="00247858">
        <w:rPr>
          <w:rFonts w:asciiTheme="minorHAnsi" w:eastAsia="Times New Roman" w:hAnsiTheme="minorHAnsi" w:cstheme="minorHAnsi"/>
          <w:color w:val="000000" w:themeColor="text1"/>
          <w:kern w:val="0"/>
          <w:szCs w:val="24"/>
          <w:lang w:eastAsia="pl-PL"/>
        </w:rPr>
        <w:t>ymi</w:t>
      </w:r>
      <w:proofErr w:type="spellEnd"/>
      <w:r w:rsidRPr="00247858">
        <w:rPr>
          <w:rFonts w:asciiTheme="minorHAnsi" w:eastAsia="Times New Roman" w:hAnsiTheme="minorHAnsi" w:cstheme="minorHAnsi"/>
          <w:color w:val="000000" w:themeColor="text1"/>
          <w:kern w:val="0"/>
          <w:szCs w:val="24"/>
          <w:lang w:eastAsia="pl-PL"/>
        </w:rPr>
        <w:t xml:space="preserve"> na podstawie umowy o pracę, do wykonania czynności o których mowa w ust. 1 niniejszego paragrafu, przed zakończeniem realizacji umowy, Wykonawca, Podwykonawca i dalszy Podwykonawca zobowiązany jest do zatrudnienia lub wskazania na to miejsce innej osoby/osób, zgodnie z postanowieniami umowy.</w:t>
      </w:r>
    </w:p>
    <w:p w14:paraId="1AD5EAC0" w14:textId="77777777" w:rsidR="00114BD7" w:rsidRPr="00247858" w:rsidRDefault="00114BD7" w:rsidP="00114BD7">
      <w:pPr>
        <w:suppressAutoHyphens w:val="0"/>
        <w:autoSpaceDN/>
        <w:spacing w:before="0" w:after="120" w:line="240" w:lineRule="atLeast"/>
        <w:ind w:left="567" w:hanging="283"/>
        <w:contextualSpacing/>
        <w:jc w:val="both"/>
        <w:textAlignment w:val="auto"/>
        <w:rPr>
          <w:rFonts w:asciiTheme="minorHAnsi" w:eastAsia="Times New Roman" w:hAnsiTheme="minorHAnsi" w:cstheme="minorHAnsi"/>
          <w:color w:val="000000" w:themeColor="text1"/>
          <w:kern w:val="0"/>
          <w:szCs w:val="24"/>
          <w:lang w:eastAsia="pl-PL"/>
        </w:rPr>
      </w:pPr>
      <w:r w:rsidRPr="00247858">
        <w:rPr>
          <w:rFonts w:asciiTheme="minorHAnsi" w:eastAsia="Times New Roman" w:hAnsiTheme="minorHAnsi" w:cstheme="minorHAnsi"/>
          <w:color w:val="000000" w:themeColor="text1"/>
          <w:kern w:val="0"/>
          <w:szCs w:val="24"/>
          <w:lang w:eastAsia="pl-PL"/>
        </w:rPr>
        <w:t>9. Wykonawca jest odpowiedzialny za działania lub zaniechania Podwykonawcy i dalszego Podwykonawcy, w takim samym stopniu, jak za działania lub zaniechania własne.</w:t>
      </w:r>
    </w:p>
    <w:p w14:paraId="1B9B7DDA" w14:textId="77777777" w:rsidR="00114BD7" w:rsidRPr="009233F0" w:rsidRDefault="00114BD7" w:rsidP="00114BD7">
      <w:pPr>
        <w:suppressAutoHyphens w:val="0"/>
        <w:autoSpaceDN/>
        <w:spacing w:before="0" w:after="120" w:line="240" w:lineRule="atLeast"/>
        <w:ind w:left="567"/>
        <w:contextualSpacing/>
        <w:jc w:val="center"/>
        <w:textAlignment w:val="auto"/>
        <w:rPr>
          <w:rFonts w:ascii="Times New Roman" w:eastAsia="Times New Roman" w:hAnsi="Times New Roman"/>
          <w:b/>
          <w:color w:val="auto"/>
          <w:kern w:val="0"/>
          <w:szCs w:val="24"/>
          <w:lang w:eastAsia="pl-PL"/>
        </w:rPr>
      </w:pPr>
    </w:p>
    <w:p w14:paraId="3737CD37" w14:textId="77777777" w:rsidR="00114BD7" w:rsidRDefault="00114BD7" w:rsidP="00114BD7">
      <w:pPr>
        <w:suppressAutoHyphens w:val="0"/>
        <w:autoSpaceDN/>
        <w:spacing w:before="0" w:after="120" w:line="240" w:lineRule="atLeast"/>
        <w:ind w:left="0"/>
        <w:jc w:val="center"/>
        <w:textAlignment w:val="auto"/>
        <w:rPr>
          <w:rFonts w:asciiTheme="minorHAnsi" w:eastAsia="Times New Roman" w:hAnsiTheme="minorHAnsi" w:cstheme="minorHAnsi"/>
          <w:b/>
          <w:color w:val="000000" w:themeColor="text1"/>
          <w:kern w:val="0"/>
          <w:szCs w:val="24"/>
          <w:lang w:eastAsia="pl-PL"/>
        </w:rPr>
      </w:pPr>
      <w:r w:rsidRPr="00A7516C">
        <w:rPr>
          <w:rFonts w:asciiTheme="minorHAnsi" w:eastAsia="Times New Roman" w:hAnsiTheme="minorHAnsi" w:cstheme="minorHAnsi"/>
          <w:b/>
          <w:color w:val="000000" w:themeColor="text1"/>
          <w:kern w:val="0"/>
          <w:szCs w:val="24"/>
          <w:lang w:eastAsia="pl-PL"/>
        </w:rPr>
        <w:t xml:space="preserve">§ 4.  </w:t>
      </w:r>
    </w:p>
    <w:p w14:paraId="72C89995" w14:textId="77777777" w:rsidR="00114BD7" w:rsidRPr="00A7516C" w:rsidRDefault="00114BD7" w:rsidP="00114BD7">
      <w:pPr>
        <w:suppressAutoHyphens w:val="0"/>
        <w:autoSpaceDN/>
        <w:spacing w:before="0" w:after="120" w:line="240" w:lineRule="atLeast"/>
        <w:ind w:left="0"/>
        <w:jc w:val="center"/>
        <w:textAlignment w:val="auto"/>
        <w:rPr>
          <w:rFonts w:asciiTheme="minorHAnsi" w:eastAsia="Times New Roman" w:hAnsiTheme="minorHAnsi" w:cstheme="minorHAnsi"/>
          <w:b/>
          <w:color w:val="000000" w:themeColor="text1"/>
          <w:kern w:val="0"/>
          <w:szCs w:val="24"/>
          <w:lang w:eastAsia="pl-PL"/>
        </w:rPr>
      </w:pPr>
      <w:r w:rsidRPr="00A7516C">
        <w:rPr>
          <w:rFonts w:asciiTheme="minorHAnsi" w:eastAsia="Times New Roman" w:hAnsiTheme="minorHAnsi" w:cstheme="minorHAnsi"/>
          <w:b/>
          <w:color w:val="000000" w:themeColor="text1"/>
          <w:kern w:val="0"/>
          <w:szCs w:val="24"/>
          <w:lang w:eastAsia="pl-PL"/>
        </w:rPr>
        <w:t>PODWYKONAWSTWO</w:t>
      </w:r>
    </w:p>
    <w:p w14:paraId="14B8EAD5" w14:textId="77777777" w:rsidR="00114BD7" w:rsidRPr="000137D5" w:rsidRDefault="00114BD7" w:rsidP="00114BD7">
      <w:pPr>
        <w:pStyle w:val="Akapitzlist"/>
        <w:spacing w:after="120" w:line="240" w:lineRule="atLeast"/>
        <w:ind w:left="644" w:right="720" w:hanging="360"/>
        <w:jc w:val="both"/>
        <w:rPr>
          <w:rFonts w:asciiTheme="minorHAnsi" w:eastAsia="Calibri" w:hAnsiTheme="minorHAnsi" w:cstheme="minorHAnsi"/>
          <w:color w:val="000000" w:themeColor="text1"/>
          <w:lang w:eastAsia="en-US"/>
        </w:rPr>
      </w:pPr>
      <w:r w:rsidRPr="00280E5F">
        <w:rPr>
          <w:rFonts w:eastAsia="Calibri"/>
          <w:color w:val="000000" w:themeColor="text1"/>
          <w:lang w:eastAsia="en-US"/>
        </w:rPr>
        <w:t xml:space="preserve">1. </w:t>
      </w:r>
      <w:r>
        <w:rPr>
          <w:rFonts w:eastAsia="Calibri"/>
          <w:color w:val="000000" w:themeColor="text1"/>
          <w:lang w:eastAsia="en-US"/>
        </w:rPr>
        <w:t xml:space="preserve"> </w:t>
      </w:r>
      <w:r w:rsidRPr="000137D5">
        <w:rPr>
          <w:rFonts w:asciiTheme="minorHAnsi" w:eastAsia="Calibri" w:hAnsiTheme="minorHAnsi" w:cstheme="minorHAnsi"/>
          <w:color w:val="000000" w:themeColor="text1"/>
          <w:lang w:eastAsia="en-US"/>
        </w:rPr>
        <w:t>Wykonawca wykona przy udziale następujących podwykonawców następujące czynności:</w:t>
      </w:r>
    </w:p>
    <w:p w14:paraId="1515B10B" w14:textId="77777777" w:rsidR="00114BD7" w:rsidRPr="000137D5" w:rsidRDefault="00114BD7" w:rsidP="00114BD7">
      <w:pPr>
        <w:pStyle w:val="Akapitzlist"/>
        <w:spacing w:after="120" w:line="240" w:lineRule="atLeast"/>
        <w:ind w:left="644" w:right="720"/>
        <w:jc w:val="both"/>
        <w:rPr>
          <w:rFonts w:asciiTheme="minorHAnsi" w:eastAsia="Calibri" w:hAnsiTheme="minorHAnsi" w:cstheme="minorHAnsi"/>
          <w:color w:val="000000" w:themeColor="text1"/>
          <w:lang w:eastAsia="en-US"/>
        </w:rPr>
      </w:pPr>
    </w:p>
    <w:p w14:paraId="7C35A74B" w14:textId="77777777" w:rsidR="00114BD7" w:rsidRPr="000137D5" w:rsidRDefault="00114BD7" w:rsidP="00114BD7">
      <w:pPr>
        <w:pStyle w:val="Akapitzlist"/>
        <w:spacing w:after="120" w:line="240" w:lineRule="atLeast"/>
        <w:ind w:left="644" w:right="720"/>
        <w:jc w:val="both"/>
        <w:rPr>
          <w:rFonts w:asciiTheme="minorHAnsi" w:eastAsia="Calibri" w:hAnsiTheme="minorHAnsi" w:cstheme="minorHAnsi"/>
          <w:color w:val="000000" w:themeColor="text1"/>
          <w:lang w:eastAsia="en-US"/>
        </w:rPr>
      </w:pPr>
      <w:r w:rsidRPr="000137D5">
        <w:rPr>
          <w:rFonts w:asciiTheme="minorHAnsi" w:eastAsia="Calibri" w:hAnsiTheme="minorHAnsi" w:cstheme="minorHAnsi"/>
          <w:color w:val="000000" w:themeColor="text1"/>
          <w:lang w:eastAsia="en-US"/>
        </w:rPr>
        <w:t>_______________________________________________________</w:t>
      </w:r>
    </w:p>
    <w:p w14:paraId="315FE035" w14:textId="77777777" w:rsidR="00114BD7" w:rsidRPr="000137D5" w:rsidRDefault="00114BD7" w:rsidP="00114BD7">
      <w:pPr>
        <w:pStyle w:val="Akapitzlist"/>
        <w:numPr>
          <w:ilvl w:val="0"/>
          <w:numId w:val="22"/>
        </w:numPr>
        <w:spacing w:after="120" w:line="240" w:lineRule="atLeast"/>
        <w:ind w:right="720"/>
        <w:jc w:val="both"/>
        <w:rPr>
          <w:rFonts w:asciiTheme="minorHAnsi" w:eastAsia="Calibri" w:hAnsiTheme="minorHAnsi" w:cstheme="minorHAnsi"/>
          <w:iCs/>
          <w:color w:val="000000" w:themeColor="text1"/>
          <w:lang w:eastAsia="en-US"/>
        </w:rPr>
      </w:pPr>
      <w:r w:rsidRPr="00613F4F">
        <w:rPr>
          <w:rFonts w:asciiTheme="minorHAnsi" w:eastAsia="Calibri" w:hAnsiTheme="minorHAnsi" w:cstheme="minorHAnsi"/>
          <w:color w:val="000000" w:themeColor="text1"/>
          <w:lang w:eastAsia="en-US"/>
        </w:rPr>
        <w:t xml:space="preserve">Wskazany Podwykonawca nie podlega wykluczeniu z udziału w postępowaniu. Wykonawca w trakcie  realizacji umowy może  powierzyć wykonanie części robót podwykonawcy stosując zasady określone w niniejszej umowie i ustawie </w:t>
      </w:r>
      <w:proofErr w:type="spellStart"/>
      <w:r w:rsidRPr="00613F4F">
        <w:rPr>
          <w:rFonts w:asciiTheme="minorHAnsi" w:eastAsia="Calibri" w:hAnsiTheme="minorHAnsi" w:cstheme="minorHAnsi"/>
          <w:color w:val="000000" w:themeColor="text1"/>
          <w:lang w:eastAsia="en-US"/>
        </w:rPr>
        <w:t>Pzp</w:t>
      </w:r>
      <w:proofErr w:type="spellEnd"/>
      <w:r w:rsidRPr="00613F4F">
        <w:rPr>
          <w:rFonts w:asciiTheme="minorHAnsi" w:eastAsia="Calibri" w:hAnsiTheme="minorHAnsi" w:cstheme="minorHAnsi"/>
          <w:color w:val="000000" w:themeColor="text1"/>
          <w:lang w:eastAsia="en-US"/>
        </w:rPr>
        <w:t xml:space="preserve"> dotyczące podwykonawców. </w:t>
      </w:r>
      <w:r w:rsidRPr="000137D5">
        <w:rPr>
          <w:rFonts w:asciiTheme="minorHAnsi" w:eastAsia="Calibri" w:hAnsiTheme="minorHAnsi" w:cstheme="minorHAnsi"/>
          <w:iCs/>
          <w:color w:val="000000" w:themeColor="text1"/>
          <w:lang w:eastAsia="en-US"/>
        </w:rPr>
        <w:t>Wykonawca ponosi wobec Zamawiającego całkowitą odpowiedzialność za działania lub zaniechania Podwykonawców, dalszych Podwykonawców, ich przedstawicieli lub pracowników jak za własne działania lub zaniechania.</w:t>
      </w:r>
    </w:p>
    <w:p w14:paraId="462923C0" w14:textId="77777777" w:rsidR="00114BD7" w:rsidRPr="000137D5" w:rsidRDefault="00114BD7" w:rsidP="00114BD7">
      <w:pPr>
        <w:pStyle w:val="Akapitzlist"/>
        <w:numPr>
          <w:ilvl w:val="0"/>
          <w:numId w:val="22"/>
        </w:numPr>
        <w:tabs>
          <w:tab w:val="num" w:pos="1575"/>
        </w:tabs>
        <w:spacing w:after="120" w:line="240" w:lineRule="atLeast"/>
        <w:ind w:right="720"/>
        <w:jc w:val="both"/>
        <w:rPr>
          <w:rFonts w:asciiTheme="minorHAnsi" w:eastAsia="Calibri" w:hAnsiTheme="minorHAnsi" w:cstheme="minorHAnsi"/>
          <w:iCs/>
          <w:color w:val="000000" w:themeColor="text1"/>
          <w:lang w:eastAsia="en-US"/>
        </w:rPr>
      </w:pPr>
      <w:r w:rsidRPr="000137D5">
        <w:rPr>
          <w:rFonts w:asciiTheme="minorHAnsi" w:eastAsia="Calibri" w:hAnsiTheme="minorHAnsi" w:cstheme="minorHAnsi"/>
          <w:iCs/>
          <w:color w:val="000000" w:themeColor="text1"/>
          <w:lang w:eastAsia="en-US"/>
        </w:rPr>
        <w:t>Zawarcie umowy o podwykonawstwo, której przedmiotem są roboty budowlane, może nastąpić wyłącznie po akceptacji jej projektu przez Zamawiającego, a przystąpienie do jej realizacji przez Podwykonawcę lub dalszego Podwykonawcę może nastąpić wyłącznie po akceptacji umowy o podwykonawstwo przez Zamawiającego.</w:t>
      </w:r>
    </w:p>
    <w:p w14:paraId="334D5611" w14:textId="77777777" w:rsidR="00114BD7" w:rsidRPr="000137D5" w:rsidRDefault="00114BD7" w:rsidP="00114BD7">
      <w:pPr>
        <w:pStyle w:val="Akapitzlist"/>
        <w:numPr>
          <w:ilvl w:val="0"/>
          <w:numId w:val="22"/>
        </w:numPr>
        <w:tabs>
          <w:tab w:val="num" w:pos="1575"/>
        </w:tabs>
        <w:spacing w:after="120" w:line="240" w:lineRule="atLeast"/>
        <w:ind w:right="720"/>
        <w:jc w:val="both"/>
        <w:rPr>
          <w:rFonts w:asciiTheme="minorHAnsi" w:eastAsia="Calibri" w:hAnsiTheme="minorHAnsi" w:cstheme="minorHAnsi"/>
          <w:iCs/>
          <w:color w:val="000000" w:themeColor="text1"/>
          <w:lang w:eastAsia="en-US"/>
        </w:rPr>
      </w:pPr>
      <w:r w:rsidRPr="000137D5">
        <w:rPr>
          <w:rFonts w:asciiTheme="minorHAnsi" w:eastAsia="Calibri" w:hAnsiTheme="minorHAnsi" w:cstheme="minorHAnsi"/>
          <w:iCs/>
          <w:color w:val="000000" w:themeColor="text1"/>
          <w:lang w:eastAsia="en-US"/>
        </w:rPr>
        <w:t xml:space="preserve">Zmiana Podwykonawcy lub dalszego Podwykonawcy w zakresie wykonania robót budowlanych stanowiących przedmiot umowy nie stanowi zmiany umowy, ale jest wymagana zgoda Zamawiającego na zmianę Podwykonawcy lub dalszego Podwykonawcy, wyrażona poprzez akceptację umowy o podwykonawstwo z zastrzeżeniem postanowień ust. 5 </w:t>
      </w:r>
      <w:r>
        <w:rPr>
          <w:rFonts w:asciiTheme="minorHAnsi" w:eastAsia="Calibri" w:hAnsiTheme="minorHAnsi" w:cstheme="minorHAnsi"/>
          <w:iCs/>
          <w:color w:val="000000" w:themeColor="text1"/>
          <w:lang w:eastAsia="en-US"/>
        </w:rPr>
        <w:t>i</w:t>
      </w:r>
      <w:r w:rsidRPr="000137D5">
        <w:rPr>
          <w:rFonts w:asciiTheme="minorHAnsi" w:eastAsia="Calibri" w:hAnsiTheme="minorHAnsi" w:cstheme="minorHAnsi"/>
          <w:iCs/>
          <w:color w:val="000000" w:themeColor="text1"/>
          <w:lang w:eastAsia="en-US"/>
        </w:rPr>
        <w:t xml:space="preserve"> 6 niniejszego paragrafu.</w:t>
      </w:r>
    </w:p>
    <w:p w14:paraId="38EB916F" w14:textId="77777777" w:rsidR="00114BD7" w:rsidRPr="000137D5" w:rsidRDefault="00114BD7" w:rsidP="00114BD7">
      <w:pPr>
        <w:tabs>
          <w:tab w:val="num" w:pos="1575"/>
        </w:tabs>
        <w:suppressAutoHyphens w:val="0"/>
        <w:autoSpaceDN/>
        <w:spacing w:before="0" w:after="120" w:line="240" w:lineRule="atLeast"/>
        <w:ind w:left="567" w:hanging="283"/>
        <w:jc w:val="both"/>
        <w:textAlignment w:val="auto"/>
        <w:rPr>
          <w:rFonts w:asciiTheme="minorHAnsi" w:eastAsia="Calibri" w:hAnsiTheme="minorHAnsi" w:cstheme="minorHAnsi"/>
          <w:iCs/>
          <w:color w:val="000000" w:themeColor="text1"/>
          <w:kern w:val="0"/>
          <w:szCs w:val="24"/>
          <w:lang w:eastAsia="en-US"/>
        </w:rPr>
      </w:pPr>
      <w:r w:rsidRPr="000137D5">
        <w:rPr>
          <w:rFonts w:asciiTheme="minorHAnsi" w:eastAsia="Calibri" w:hAnsiTheme="minorHAnsi" w:cstheme="minorHAnsi"/>
          <w:iCs/>
          <w:color w:val="000000" w:themeColor="text1"/>
          <w:kern w:val="0"/>
          <w:szCs w:val="24"/>
          <w:lang w:eastAsia="en-US"/>
        </w:rPr>
        <w:t>5. Umowa z Podwykonawcą lub dalszym Podwykonawcą powinna stanowić w szczególności, iż:</w:t>
      </w:r>
    </w:p>
    <w:p w14:paraId="40371F33" w14:textId="77777777" w:rsidR="00114BD7" w:rsidRPr="000137D5" w:rsidRDefault="00114BD7" w:rsidP="00114BD7">
      <w:pPr>
        <w:pStyle w:val="Akapitzlist"/>
        <w:numPr>
          <w:ilvl w:val="0"/>
          <w:numId w:val="43"/>
        </w:numPr>
        <w:tabs>
          <w:tab w:val="num" w:pos="1575"/>
        </w:tabs>
        <w:spacing w:after="120" w:line="240" w:lineRule="atLeast"/>
        <w:ind w:right="720"/>
        <w:jc w:val="both"/>
        <w:rPr>
          <w:rFonts w:asciiTheme="minorHAnsi" w:eastAsia="Calibri" w:hAnsiTheme="minorHAnsi" w:cstheme="minorHAnsi"/>
          <w:iCs/>
          <w:color w:val="000000" w:themeColor="text1"/>
          <w:lang w:eastAsia="en-US"/>
        </w:rPr>
      </w:pPr>
      <w:r w:rsidRPr="000137D5">
        <w:rPr>
          <w:rFonts w:asciiTheme="minorHAnsi" w:eastAsia="Calibri" w:hAnsiTheme="minorHAnsi" w:cstheme="minorHAnsi"/>
          <w:iCs/>
          <w:color w:val="000000" w:themeColor="text1"/>
          <w:lang w:eastAsia="en-US"/>
        </w:rPr>
        <w:t>termin zapłaty wynagrodzenia Podwykonawcy lub dalszemu Podwykonawcy nie może być dłuższy niż 30 dni od dnia doręczenia Wykonawcy, Podwykonawcy lub dalszemu Podwykonawcy faktury VAT lub rachunku, potwierdzających wykonanie zleconej Podwykonawcy lub dalszemu Podwykonawcy dostawy, usługi lub roboty budowlanej;</w:t>
      </w:r>
    </w:p>
    <w:p w14:paraId="1DB4B322" w14:textId="77777777" w:rsidR="00114BD7" w:rsidRPr="000137D5" w:rsidRDefault="00114BD7" w:rsidP="00114BD7">
      <w:pPr>
        <w:pStyle w:val="Akapitzlist"/>
        <w:numPr>
          <w:ilvl w:val="0"/>
          <w:numId w:val="43"/>
        </w:numPr>
        <w:tabs>
          <w:tab w:val="num" w:pos="1575"/>
        </w:tabs>
        <w:spacing w:after="120" w:line="240" w:lineRule="atLeast"/>
        <w:ind w:right="720"/>
        <w:jc w:val="both"/>
        <w:rPr>
          <w:rFonts w:asciiTheme="minorHAnsi" w:eastAsia="Calibri" w:hAnsiTheme="minorHAnsi" w:cstheme="minorHAnsi"/>
          <w:iCs/>
          <w:color w:val="000000" w:themeColor="text1"/>
          <w:lang w:eastAsia="en-US"/>
        </w:rPr>
      </w:pPr>
      <w:r w:rsidRPr="000137D5">
        <w:rPr>
          <w:rFonts w:asciiTheme="minorHAnsi" w:eastAsia="Calibri" w:hAnsiTheme="minorHAnsi" w:cstheme="minorHAnsi"/>
          <w:iCs/>
          <w:color w:val="000000" w:themeColor="text1"/>
          <w:lang w:eastAsia="en-US"/>
        </w:rPr>
        <w:t>przedmiotem umowy o podwykonawstwo jest wyłącznie wykonanie, odpowiednio robót budowlanych, dostaw lub usług, które ściśle odpowiadają części zamówienia określonego umową zawartą pomiędzy Zamawiającym a Wykonawcą;</w:t>
      </w:r>
    </w:p>
    <w:p w14:paraId="3848DD65" w14:textId="77777777" w:rsidR="00114BD7" w:rsidRPr="000137D5" w:rsidRDefault="00114BD7" w:rsidP="00114BD7">
      <w:pPr>
        <w:pStyle w:val="Akapitzlist"/>
        <w:numPr>
          <w:ilvl w:val="0"/>
          <w:numId w:val="43"/>
        </w:numPr>
        <w:tabs>
          <w:tab w:val="num" w:pos="1575"/>
        </w:tabs>
        <w:spacing w:after="120" w:line="240" w:lineRule="atLeast"/>
        <w:ind w:right="720"/>
        <w:jc w:val="both"/>
        <w:rPr>
          <w:rFonts w:asciiTheme="minorHAnsi" w:eastAsia="Calibri" w:hAnsiTheme="minorHAnsi" w:cstheme="minorHAnsi"/>
          <w:iCs/>
          <w:color w:val="000000" w:themeColor="text1"/>
          <w:lang w:eastAsia="en-US"/>
        </w:rPr>
      </w:pPr>
      <w:r w:rsidRPr="000137D5">
        <w:rPr>
          <w:rFonts w:asciiTheme="minorHAnsi" w:eastAsia="Calibri" w:hAnsiTheme="minorHAnsi" w:cstheme="minorHAnsi"/>
          <w:iCs/>
          <w:color w:val="000000" w:themeColor="text1"/>
          <w:lang w:eastAsia="en-US"/>
        </w:rPr>
        <w:t>wykonanie przedmiotu umowy o podwykonawstwo zostaje określone na co najmniej takim poziomie jakości, jaki wynika z umowy zawartej pomiędzy Zamawiającym a Wykonawcą i powinno odpowiadać stosownym dla tego wykonania wymaganiom określonym w dokumentacji oraz standardom deklarowanym w ofercie Wykonawcy;</w:t>
      </w:r>
    </w:p>
    <w:p w14:paraId="5E622E73" w14:textId="77777777" w:rsidR="00114BD7" w:rsidRPr="000137D5" w:rsidRDefault="00114BD7" w:rsidP="00114BD7">
      <w:pPr>
        <w:pStyle w:val="Akapitzlist"/>
        <w:numPr>
          <w:ilvl w:val="0"/>
          <w:numId w:val="43"/>
        </w:numPr>
        <w:tabs>
          <w:tab w:val="num" w:pos="1575"/>
        </w:tabs>
        <w:spacing w:after="120" w:line="240" w:lineRule="atLeast"/>
        <w:ind w:right="720"/>
        <w:jc w:val="both"/>
        <w:rPr>
          <w:rFonts w:asciiTheme="minorHAnsi" w:eastAsia="Calibri" w:hAnsiTheme="minorHAnsi" w:cstheme="minorHAnsi"/>
          <w:iCs/>
          <w:color w:val="000000" w:themeColor="text1"/>
          <w:lang w:eastAsia="en-US"/>
        </w:rPr>
      </w:pPr>
      <w:r w:rsidRPr="000137D5">
        <w:rPr>
          <w:rFonts w:asciiTheme="minorHAnsi" w:eastAsia="Calibri" w:hAnsiTheme="minorHAnsi" w:cstheme="minorHAnsi"/>
          <w:iCs/>
          <w:color w:val="000000" w:themeColor="text1"/>
          <w:lang w:eastAsia="en-US"/>
        </w:rPr>
        <w:lastRenderedPageBreak/>
        <w:t>okres odpowiedzialności Podwykonawcy lub dalszego Podwykonawcy za wady przedmiotu umowy o podwykonawstwo, nie będzie krótszy od okresu odpowiedzialności za wady przedmiotu umowy Wykonawcy wobec Zamawiającego.</w:t>
      </w:r>
    </w:p>
    <w:p w14:paraId="779CEBE8" w14:textId="77777777" w:rsidR="00114BD7" w:rsidRPr="000137D5" w:rsidRDefault="00114BD7" w:rsidP="00114BD7">
      <w:pPr>
        <w:tabs>
          <w:tab w:val="num" w:pos="1575"/>
        </w:tabs>
        <w:suppressAutoHyphens w:val="0"/>
        <w:autoSpaceDN/>
        <w:spacing w:before="0" w:after="120" w:line="240" w:lineRule="atLeast"/>
        <w:ind w:left="567"/>
        <w:jc w:val="both"/>
        <w:textAlignment w:val="auto"/>
        <w:rPr>
          <w:rFonts w:asciiTheme="minorHAnsi" w:eastAsia="Calibri" w:hAnsiTheme="minorHAnsi" w:cstheme="minorHAnsi"/>
          <w:iCs/>
          <w:color w:val="000000" w:themeColor="text1"/>
          <w:kern w:val="0"/>
          <w:szCs w:val="24"/>
          <w:lang w:eastAsia="en-US"/>
        </w:rPr>
      </w:pPr>
      <w:r w:rsidRPr="000137D5">
        <w:rPr>
          <w:rFonts w:asciiTheme="minorHAnsi" w:eastAsia="Calibri" w:hAnsiTheme="minorHAnsi" w:cstheme="minorHAnsi"/>
          <w:iCs/>
          <w:color w:val="000000" w:themeColor="text1"/>
          <w:kern w:val="0"/>
          <w:szCs w:val="24"/>
          <w:lang w:eastAsia="en-US"/>
        </w:rPr>
        <w:t>6. Umowa o podwykonawstwo nie może zawierać postanowień:</w:t>
      </w:r>
    </w:p>
    <w:p w14:paraId="5A132654" w14:textId="77777777" w:rsidR="00114BD7" w:rsidRPr="000137D5" w:rsidRDefault="00114BD7" w:rsidP="00114BD7">
      <w:pPr>
        <w:pStyle w:val="Akapitzlist"/>
        <w:numPr>
          <w:ilvl w:val="0"/>
          <w:numId w:val="44"/>
        </w:numPr>
        <w:tabs>
          <w:tab w:val="num" w:pos="1276"/>
        </w:tabs>
        <w:spacing w:after="120" w:line="240" w:lineRule="atLeast"/>
        <w:ind w:left="1276" w:right="720" w:hanging="425"/>
        <w:jc w:val="both"/>
        <w:rPr>
          <w:rFonts w:asciiTheme="minorHAnsi" w:eastAsia="Calibri" w:hAnsiTheme="minorHAnsi" w:cstheme="minorHAnsi"/>
          <w:iCs/>
          <w:color w:val="000000" w:themeColor="text1"/>
          <w:lang w:eastAsia="en-US"/>
        </w:rPr>
      </w:pPr>
      <w:r w:rsidRPr="000137D5">
        <w:rPr>
          <w:rFonts w:asciiTheme="minorHAnsi" w:eastAsia="Calibri" w:hAnsiTheme="minorHAnsi" w:cstheme="minorHAnsi"/>
          <w:iCs/>
          <w:color w:val="000000" w:themeColor="text1"/>
          <w:lang w:eastAsia="en-US"/>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2BB258E1" w14:textId="77777777" w:rsidR="00114BD7" w:rsidRPr="000137D5" w:rsidRDefault="00114BD7" w:rsidP="00114BD7">
      <w:pPr>
        <w:pStyle w:val="Akapitzlist"/>
        <w:numPr>
          <w:ilvl w:val="0"/>
          <w:numId w:val="44"/>
        </w:numPr>
        <w:tabs>
          <w:tab w:val="num" w:pos="1276"/>
        </w:tabs>
        <w:spacing w:after="120" w:line="240" w:lineRule="atLeast"/>
        <w:ind w:left="1276" w:right="720" w:hanging="425"/>
        <w:jc w:val="both"/>
        <w:rPr>
          <w:rFonts w:asciiTheme="minorHAnsi" w:eastAsia="Calibri" w:hAnsiTheme="minorHAnsi" w:cstheme="minorHAnsi"/>
          <w:iCs/>
          <w:color w:val="000000" w:themeColor="text1"/>
          <w:lang w:eastAsia="en-US"/>
        </w:rPr>
      </w:pPr>
      <w:r w:rsidRPr="000137D5">
        <w:rPr>
          <w:rFonts w:asciiTheme="minorHAnsi" w:eastAsia="Calibri" w:hAnsiTheme="minorHAnsi" w:cstheme="minorHAnsi"/>
          <w:iCs/>
          <w:color w:val="000000" w:themeColor="text1"/>
          <w:lang w:eastAsia="en-US"/>
        </w:rPr>
        <w:t>kształtujących prawa i obowiązki Podwykonawcy, w zakresie kar umownych oraz postanowień dotyczących warunków wypłaty wynagrodzenia, w sposób dla niego mniej korzystny niż prawa  obowiązki Wykonawcy, ukształtowane postanowieniami niniejszej umowy.</w:t>
      </w:r>
    </w:p>
    <w:p w14:paraId="74088CF2" w14:textId="77777777" w:rsidR="00114BD7" w:rsidRPr="000137D5" w:rsidRDefault="00114BD7" w:rsidP="00114BD7">
      <w:pPr>
        <w:tabs>
          <w:tab w:val="num" w:pos="1575"/>
        </w:tabs>
        <w:suppressAutoHyphens w:val="0"/>
        <w:autoSpaceDN/>
        <w:spacing w:before="0" w:after="120" w:line="240" w:lineRule="atLeast"/>
        <w:ind w:left="993" w:hanging="426"/>
        <w:jc w:val="both"/>
        <w:textAlignment w:val="auto"/>
        <w:rPr>
          <w:rFonts w:asciiTheme="minorHAnsi" w:eastAsia="Calibri" w:hAnsiTheme="minorHAnsi" w:cstheme="minorHAnsi"/>
          <w:iCs/>
          <w:color w:val="000000" w:themeColor="text1"/>
          <w:kern w:val="0"/>
          <w:szCs w:val="24"/>
          <w:lang w:eastAsia="en-US"/>
        </w:rPr>
      </w:pPr>
      <w:r w:rsidRPr="000137D5">
        <w:rPr>
          <w:rFonts w:asciiTheme="minorHAnsi" w:eastAsia="Calibri" w:hAnsiTheme="minorHAnsi" w:cstheme="minorHAnsi"/>
          <w:iCs/>
          <w:color w:val="000000" w:themeColor="text1"/>
          <w:kern w:val="0"/>
          <w:szCs w:val="24"/>
          <w:lang w:eastAsia="en-US"/>
        </w:rPr>
        <w:t>7. Wykonawca zobowiązany jest do przedłożenia Zamawiającemu, projektu umowy o podwykonawstwo, której przedmiotem są roboty budowlane wraz z zestawieniem ilości robót i ich wyceną, wraz z częścią dokumentacji dotyczącej wykonania robót, które mają być realizowane na podstawie umowy o podwykonawstwo lub ze wskazaniem tej części dokumentacji, nie później niż 14 dni przed jej zawarciem, a w przypadku projektu umowy przedkładanego przez Podwykonawcę lub dalszego Podwykonawcę, wraz ze zgodą Wykonawcy na zawarcie umowy o podwykonawstwo o treści zgodnej z projektem umowy.</w:t>
      </w:r>
    </w:p>
    <w:p w14:paraId="07141E9F" w14:textId="77777777" w:rsidR="00114BD7" w:rsidRPr="009233F0" w:rsidRDefault="00114BD7" w:rsidP="00114BD7">
      <w:pPr>
        <w:tabs>
          <w:tab w:val="num" w:pos="1575"/>
        </w:tabs>
        <w:suppressAutoHyphens w:val="0"/>
        <w:autoSpaceDN/>
        <w:spacing w:before="0" w:after="120" w:line="240" w:lineRule="atLeast"/>
        <w:ind w:left="567" w:hanging="283"/>
        <w:jc w:val="both"/>
        <w:textAlignment w:val="auto"/>
        <w:rPr>
          <w:rFonts w:ascii="Times New Roman" w:eastAsia="Calibri" w:hAnsi="Times New Roman"/>
          <w:iCs/>
          <w:color w:val="000000" w:themeColor="text1"/>
          <w:kern w:val="0"/>
          <w:szCs w:val="24"/>
          <w:lang w:eastAsia="en-US"/>
        </w:rPr>
      </w:pPr>
      <w:r w:rsidRPr="000137D5">
        <w:rPr>
          <w:rFonts w:asciiTheme="minorHAnsi" w:eastAsia="Calibri" w:hAnsiTheme="minorHAnsi" w:cstheme="minorHAnsi"/>
          <w:iCs/>
          <w:color w:val="000000" w:themeColor="text1"/>
          <w:kern w:val="0"/>
          <w:szCs w:val="24"/>
          <w:lang w:eastAsia="en-US"/>
        </w:rPr>
        <w:t>8. Projekt umowy o podwykonawstwo, której przedmiotem są roboty budowlane, będzie uważany za zaakceptowany przez Zamawiającego, jeżeli Zamawiający w terminie 7 dni od dnia przedłożenia mu projektu nie zgłosi w formie pisemnej, pod rygorem nieważności, zastrzeżeń. Za dzień</w:t>
      </w:r>
      <w:r w:rsidRPr="009233F0">
        <w:rPr>
          <w:rFonts w:ascii="Times New Roman" w:eastAsia="Calibri" w:hAnsi="Times New Roman"/>
          <w:iCs/>
          <w:color w:val="000000" w:themeColor="text1"/>
          <w:kern w:val="0"/>
          <w:szCs w:val="24"/>
          <w:lang w:eastAsia="en-US"/>
        </w:rPr>
        <w:t xml:space="preserve"> przedłożenia projektu przez Wykonawcę uznaje się dzień przedłożenia projektu Zamawiającemu na</w:t>
      </w:r>
      <w:r>
        <w:rPr>
          <w:rFonts w:ascii="Times New Roman" w:eastAsia="Calibri" w:hAnsi="Times New Roman"/>
          <w:iCs/>
          <w:color w:val="000000" w:themeColor="text1"/>
          <w:kern w:val="0"/>
          <w:szCs w:val="24"/>
          <w:lang w:eastAsia="en-US"/>
        </w:rPr>
        <w:t> </w:t>
      </w:r>
      <w:r w:rsidRPr="009233F0">
        <w:rPr>
          <w:rFonts w:ascii="Times New Roman" w:eastAsia="Calibri" w:hAnsi="Times New Roman"/>
          <w:iCs/>
          <w:color w:val="000000" w:themeColor="text1"/>
          <w:kern w:val="0"/>
          <w:szCs w:val="24"/>
          <w:lang w:eastAsia="en-US"/>
        </w:rPr>
        <w:t>zasadach określonych powyżej.</w:t>
      </w:r>
    </w:p>
    <w:p w14:paraId="29E7733C" w14:textId="77777777" w:rsidR="00114BD7" w:rsidRPr="000137D5" w:rsidRDefault="00114BD7" w:rsidP="00114BD7">
      <w:pPr>
        <w:tabs>
          <w:tab w:val="num" w:pos="1575"/>
        </w:tabs>
        <w:suppressAutoHyphens w:val="0"/>
        <w:autoSpaceDN/>
        <w:spacing w:before="0" w:after="120" w:line="240" w:lineRule="atLeast"/>
        <w:ind w:left="567" w:hanging="283"/>
        <w:jc w:val="both"/>
        <w:textAlignment w:val="auto"/>
        <w:rPr>
          <w:rFonts w:asciiTheme="minorHAnsi" w:eastAsia="Calibri" w:hAnsiTheme="minorHAnsi" w:cstheme="minorHAnsi"/>
          <w:iCs/>
          <w:color w:val="000000" w:themeColor="text1"/>
          <w:kern w:val="0"/>
          <w:szCs w:val="24"/>
          <w:lang w:eastAsia="en-US"/>
        </w:rPr>
      </w:pPr>
      <w:r w:rsidRPr="000137D5">
        <w:rPr>
          <w:rFonts w:asciiTheme="minorHAnsi" w:eastAsia="Calibri" w:hAnsiTheme="minorHAnsi" w:cstheme="minorHAnsi"/>
          <w:iCs/>
          <w:color w:val="000000" w:themeColor="text1"/>
          <w:kern w:val="0"/>
          <w:szCs w:val="24"/>
          <w:lang w:eastAsia="en-US"/>
        </w:rPr>
        <w:t>9. Zamawiający zgłosi zastrzeżenia do projektu umowy o podwykonawstwo, której przedmiotem są roboty budowlane, w szczególności w następujących przypadkach:</w:t>
      </w:r>
    </w:p>
    <w:p w14:paraId="2F3C847D" w14:textId="77777777" w:rsidR="00114BD7" w:rsidRPr="000137D5" w:rsidRDefault="00114BD7" w:rsidP="00114BD7">
      <w:pPr>
        <w:tabs>
          <w:tab w:val="num" w:pos="1575"/>
        </w:tabs>
        <w:suppressAutoHyphens w:val="0"/>
        <w:autoSpaceDN/>
        <w:spacing w:before="0" w:after="120" w:line="240" w:lineRule="atLeast"/>
        <w:ind w:left="993"/>
        <w:jc w:val="both"/>
        <w:textAlignment w:val="auto"/>
        <w:rPr>
          <w:rFonts w:asciiTheme="minorHAnsi" w:eastAsia="Calibri" w:hAnsiTheme="minorHAnsi" w:cstheme="minorHAnsi"/>
          <w:iCs/>
          <w:color w:val="000000" w:themeColor="text1"/>
          <w:kern w:val="0"/>
          <w:szCs w:val="24"/>
          <w:lang w:eastAsia="en-US"/>
        </w:rPr>
      </w:pPr>
      <w:r w:rsidRPr="000137D5">
        <w:rPr>
          <w:rFonts w:asciiTheme="minorHAnsi" w:eastAsia="Calibri" w:hAnsiTheme="minorHAnsi" w:cstheme="minorHAnsi"/>
          <w:iCs/>
          <w:color w:val="000000" w:themeColor="text1"/>
          <w:kern w:val="0"/>
          <w:szCs w:val="24"/>
          <w:lang w:eastAsia="en-US"/>
        </w:rPr>
        <w:t>1) niespełniania przez projekt wymagań dotyczących umowy o podwykonawstwo, określonych w ust. 5 i 6 niniejszego paragrafu;</w:t>
      </w:r>
    </w:p>
    <w:p w14:paraId="3FB37206" w14:textId="77777777" w:rsidR="00114BD7" w:rsidRPr="000137D5" w:rsidRDefault="00114BD7" w:rsidP="00114BD7">
      <w:pPr>
        <w:tabs>
          <w:tab w:val="num" w:pos="1575"/>
        </w:tabs>
        <w:suppressAutoHyphens w:val="0"/>
        <w:autoSpaceDN/>
        <w:spacing w:before="0" w:after="120" w:line="240" w:lineRule="atLeast"/>
        <w:ind w:left="993"/>
        <w:jc w:val="both"/>
        <w:textAlignment w:val="auto"/>
        <w:rPr>
          <w:rFonts w:asciiTheme="minorHAnsi" w:eastAsia="Calibri" w:hAnsiTheme="minorHAnsi" w:cstheme="minorHAnsi"/>
          <w:iCs/>
          <w:color w:val="000000" w:themeColor="text1"/>
          <w:kern w:val="0"/>
          <w:szCs w:val="24"/>
          <w:lang w:eastAsia="en-US"/>
        </w:rPr>
      </w:pPr>
      <w:r w:rsidRPr="000137D5">
        <w:rPr>
          <w:rFonts w:asciiTheme="minorHAnsi" w:eastAsia="Calibri" w:hAnsiTheme="minorHAnsi" w:cstheme="minorHAnsi"/>
          <w:iCs/>
          <w:color w:val="000000" w:themeColor="text1"/>
          <w:kern w:val="0"/>
          <w:szCs w:val="24"/>
          <w:lang w:eastAsia="en-US"/>
        </w:rPr>
        <w:t>2) niezałączenia do projektu zestawień, dokumentów lub informacji, o których mowa w ust. 7 niniejszego paragrafu;</w:t>
      </w:r>
    </w:p>
    <w:p w14:paraId="622A1603" w14:textId="77777777" w:rsidR="00114BD7" w:rsidRPr="000137D5" w:rsidRDefault="00114BD7" w:rsidP="00114BD7">
      <w:pPr>
        <w:tabs>
          <w:tab w:val="num" w:pos="1575"/>
        </w:tabs>
        <w:suppressAutoHyphens w:val="0"/>
        <w:autoSpaceDN/>
        <w:spacing w:before="0" w:after="120" w:line="240" w:lineRule="atLeast"/>
        <w:ind w:left="993"/>
        <w:jc w:val="both"/>
        <w:textAlignment w:val="auto"/>
        <w:rPr>
          <w:rFonts w:asciiTheme="minorHAnsi" w:eastAsia="Calibri" w:hAnsiTheme="minorHAnsi" w:cstheme="minorHAnsi"/>
          <w:iCs/>
          <w:color w:val="000000" w:themeColor="text1"/>
          <w:kern w:val="0"/>
          <w:szCs w:val="24"/>
          <w:lang w:eastAsia="en-US"/>
        </w:rPr>
      </w:pPr>
      <w:r w:rsidRPr="000137D5">
        <w:rPr>
          <w:rFonts w:asciiTheme="minorHAnsi" w:eastAsia="Calibri" w:hAnsiTheme="minorHAnsi" w:cstheme="minorHAnsi"/>
          <w:iCs/>
          <w:color w:val="000000" w:themeColor="text1"/>
          <w:kern w:val="0"/>
          <w:szCs w:val="24"/>
          <w:lang w:eastAsia="en-US"/>
        </w:rPr>
        <w:t>3) zamieszczenia w projekcie postanowień uzależniających uzyskanie przez Podwykonawcę lub dalszego Podwykonawcę zapłaty za realizację przedmiotu umowy od zapłaty wynagrodzenia Wykonawcy przez Zamawiającego lub odpowiednio od zapłaty wynagrodzenia przez Wykonawcę za realizację przedmiotu umowy przez Podwykonawcę;</w:t>
      </w:r>
    </w:p>
    <w:p w14:paraId="039B5606" w14:textId="77777777" w:rsidR="00114BD7" w:rsidRPr="000137D5" w:rsidRDefault="00114BD7" w:rsidP="00114BD7">
      <w:pPr>
        <w:tabs>
          <w:tab w:val="num" w:pos="1575"/>
        </w:tabs>
        <w:suppressAutoHyphens w:val="0"/>
        <w:autoSpaceDN/>
        <w:spacing w:before="0" w:after="120" w:line="240" w:lineRule="atLeast"/>
        <w:ind w:left="993"/>
        <w:jc w:val="both"/>
        <w:textAlignment w:val="auto"/>
        <w:rPr>
          <w:rFonts w:asciiTheme="minorHAnsi" w:eastAsia="Calibri" w:hAnsiTheme="minorHAnsi" w:cstheme="minorHAnsi"/>
          <w:iCs/>
          <w:color w:val="000000" w:themeColor="text1"/>
          <w:kern w:val="0"/>
          <w:szCs w:val="24"/>
          <w:lang w:eastAsia="en-US"/>
        </w:rPr>
      </w:pPr>
      <w:r w:rsidRPr="000137D5">
        <w:rPr>
          <w:rFonts w:asciiTheme="minorHAnsi" w:eastAsia="Calibri" w:hAnsiTheme="minorHAnsi" w:cstheme="minorHAnsi"/>
          <w:iCs/>
          <w:color w:val="000000" w:themeColor="text1"/>
          <w:kern w:val="0"/>
          <w:szCs w:val="24"/>
          <w:lang w:eastAsia="en-US"/>
        </w:rPr>
        <w:t>4) gdy termin realizacji robót budowlanych określonych projektem jest dłuższy niż przewidywany umową dla tych robót;</w:t>
      </w:r>
    </w:p>
    <w:p w14:paraId="793FCAFD" w14:textId="77777777" w:rsidR="00114BD7" w:rsidRPr="000137D5" w:rsidRDefault="00114BD7" w:rsidP="00114BD7">
      <w:pPr>
        <w:tabs>
          <w:tab w:val="num" w:pos="1575"/>
        </w:tabs>
        <w:suppressAutoHyphens w:val="0"/>
        <w:autoSpaceDN/>
        <w:spacing w:before="0" w:after="120" w:line="240" w:lineRule="atLeast"/>
        <w:ind w:left="993"/>
        <w:jc w:val="both"/>
        <w:textAlignment w:val="auto"/>
        <w:rPr>
          <w:rFonts w:asciiTheme="minorHAnsi" w:eastAsia="Calibri" w:hAnsiTheme="minorHAnsi" w:cstheme="minorHAnsi"/>
          <w:iCs/>
          <w:color w:val="000000" w:themeColor="text1"/>
          <w:kern w:val="0"/>
          <w:szCs w:val="24"/>
          <w:lang w:eastAsia="en-US"/>
        </w:rPr>
      </w:pPr>
      <w:r w:rsidRPr="000137D5">
        <w:rPr>
          <w:rFonts w:asciiTheme="minorHAnsi" w:eastAsia="Calibri" w:hAnsiTheme="minorHAnsi" w:cstheme="minorHAnsi"/>
          <w:iCs/>
          <w:color w:val="000000" w:themeColor="text1"/>
          <w:kern w:val="0"/>
          <w:szCs w:val="24"/>
          <w:lang w:eastAsia="en-US"/>
        </w:rPr>
        <w:t>5) gdy projekt zawiera postanowienia dotyczące sposobu rozliczeń za wykonane roboty, uniemożliwiające rozliczenie tych robót pomiędzy Zamawiającym a Wykonawcą na podstawie umowy.</w:t>
      </w:r>
    </w:p>
    <w:p w14:paraId="1F5B4F90" w14:textId="77777777" w:rsidR="00114BD7" w:rsidRPr="000137D5" w:rsidRDefault="00114BD7" w:rsidP="00114BD7">
      <w:pPr>
        <w:tabs>
          <w:tab w:val="num" w:pos="1575"/>
        </w:tabs>
        <w:suppressAutoHyphens w:val="0"/>
        <w:autoSpaceDN/>
        <w:spacing w:before="0" w:after="120" w:line="240" w:lineRule="atLeast"/>
        <w:ind w:left="567" w:hanging="425"/>
        <w:jc w:val="both"/>
        <w:textAlignment w:val="auto"/>
        <w:rPr>
          <w:rFonts w:asciiTheme="minorHAnsi" w:eastAsia="Calibri" w:hAnsiTheme="minorHAnsi" w:cstheme="minorHAnsi"/>
          <w:iCs/>
          <w:color w:val="000000" w:themeColor="text1"/>
          <w:kern w:val="0"/>
          <w:szCs w:val="24"/>
          <w:lang w:eastAsia="en-US"/>
        </w:rPr>
      </w:pPr>
      <w:r w:rsidRPr="000137D5">
        <w:rPr>
          <w:rFonts w:asciiTheme="minorHAnsi" w:eastAsia="Calibri" w:hAnsiTheme="minorHAnsi" w:cstheme="minorHAnsi"/>
          <w:iCs/>
          <w:color w:val="000000" w:themeColor="text1"/>
          <w:kern w:val="0"/>
          <w:szCs w:val="24"/>
          <w:lang w:eastAsia="en-US"/>
        </w:rPr>
        <w:lastRenderedPageBreak/>
        <w:t>10. W przypadku zgłoszenia przez Zamawiającego zastrzeżeń do projektu umowy o podwykonawstwo w terminie określonym w ust. 8 niniejszego paragrafu, Wykonawca przedłoży zmieniony projekt umowy o podwykonawstwo, uwzględniający w całości zastrzeżenia Zamawiającego.</w:t>
      </w:r>
    </w:p>
    <w:p w14:paraId="0D080056" w14:textId="77777777" w:rsidR="00114BD7" w:rsidRPr="000137D5" w:rsidRDefault="00114BD7" w:rsidP="00114BD7">
      <w:pPr>
        <w:tabs>
          <w:tab w:val="num" w:pos="1575"/>
        </w:tabs>
        <w:suppressAutoHyphens w:val="0"/>
        <w:autoSpaceDN/>
        <w:spacing w:before="0" w:after="120" w:line="240" w:lineRule="atLeast"/>
        <w:ind w:left="567" w:hanging="425"/>
        <w:jc w:val="both"/>
        <w:textAlignment w:val="auto"/>
        <w:rPr>
          <w:rFonts w:asciiTheme="minorHAnsi" w:eastAsia="Calibri" w:hAnsiTheme="minorHAnsi" w:cstheme="minorHAnsi"/>
          <w:iCs/>
          <w:color w:val="000000" w:themeColor="text1"/>
          <w:kern w:val="0"/>
          <w:szCs w:val="24"/>
          <w:lang w:eastAsia="en-US"/>
        </w:rPr>
      </w:pPr>
      <w:r w:rsidRPr="000137D5">
        <w:rPr>
          <w:rFonts w:asciiTheme="minorHAnsi" w:eastAsia="Calibri" w:hAnsiTheme="minorHAnsi" w:cstheme="minorHAnsi"/>
          <w:iCs/>
          <w:color w:val="000000" w:themeColor="text1"/>
          <w:kern w:val="0"/>
          <w:szCs w:val="24"/>
          <w:lang w:eastAsia="en-US"/>
        </w:rPr>
        <w:t>11. Po akceptacji projektu umowy o podwykonawstwo, której przedmiotem są roboty budowlane lub po upływie terminu na zgłoszenie przez Zamawiającego zastrzeżeń do tego projektu, Wykonawca, przedłoży Zamawiającemu poświadczoną za zgodność z oryginałem kopię zawartej umowy o podwykonawstwo, w terminie 7 dni od dnia zawarcia tej umowy, jednakże nie później niż na 3 dni przed dniem skierowania Podwykonawcy lub dalszego Podwykonawcy do realizacji robót budowlanych.</w:t>
      </w:r>
    </w:p>
    <w:p w14:paraId="07019F7D" w14:textId="77777777" w:rsidR="00114BD7" w:rsidRPr="000137D5" w:rsidRDefault="00114BD7" w:rsidP="00114BD7">
      <w:pPr>
        <w:tabs>
          <w:tab w:val="num" w:pos="1575"/>
        </w:tabs>
        <w:suppressAutoHyphens w:val="0"/>
        <w:autoSpaceDN/>
        <w:spacing w:before="0" w:after="120" w:line="240" w:lineRule="atLeast"/>
        <w:ind w:left="567" w:hanging="425"/>
        <w:jc w:val="both"/>
        <w:textAlignment w:val="auto"/>
        <w:rPr>
          <w:rFonts w:asciiTheme="minorHAnsi" w:eastAsia="Calibri" w:hAnsiTheme="minorHAnsi" w:cstheme="minorHAnsi"/>
          <w:iCs/>
          <w:color w:val="000000" w:themeColor="text1"/>
          <w:kern w:val="0"/>
          <w:szCs w:val="24"/>
          <w:lang w:eastAsia="en-US"/>
        </w:rPr>
      </w:pPr>
      <w:r w:rsidRPr="000137D5">
        <w:rPr>
          <w:rFonts w:asciiTheme="minorHAnsi" w:eastAsia="Calibri" w:hAnsiTheme="minorHAnsi" w:cstheme="minorHAnsi"/>
          <w:iCs/>
          <w:color w:val="000000" w:themeColor="text1"/>
          <w:kern w:val="0"/>
          <w:szCs w:val="24"/>
          <w:lang w:eastAsia="en-US"/>
        </w:rPr>
        <w:t>12. Zamawiający zgłosi Wykonawcy w formie pisemnej pod rygorem nieważności sprzeciw do zawartej umowy o podwykonawstwo, której przedmiotem są roboty budowlane, w terminie 5 dni od jej przedłożenia w przypadkach określonych w ust. 9 niniejszego paragrafu.</w:t>
      </w:r>
    </w:p>
    <w:p w14:paraId="64503362" w14:textId="77777777" w:rsidR="00114BD7" w:rsidRPr="000137D5" w:rsidRDefault="00114BD7" w:rsidP="00114BD7">
      <w:pPr>
        <w:tabs>
          <w:tab w:val="num" w:pos="1575"/>
        </w:tabs>
        <w:suppressAutoHyphens w:val="0"/>
        <w:autoSpaceDN/>
        <w:spacing w:before="0" w:after="120" w:line="240" w:lineRule="atLeast"/>
        <w:ind w:left="567" w:hanging="425"/>
        <w:jc w:val="both"/>
        <w:textAlignment w:val="auto"/>
        <w:rPr>
          <w:rFonts w:asciiTheme="minorHAnsi" w:eastAsia="Calibri" w:hAnsiTheme="minorHAnsi" w:cstheme="minorHAnsi"/>
          <w:iCs/>
          <w:color w:val="000000" w:themeColor="text1"/>
          <w:kern w:val="0"/>
          <w:szCs w:val="24"/>
          <w:lang w:eastAsia="en-US"/>
        </w:rPr>
      </w:pPr>
      <w:r w:rsidRPr="000137D5">
        <w:rPr>
          <w:rFonts w:asciiTheme="minorHAnsi" w:eastAsia="Calibri" w:hAnsiTheme="minorHAnsi" w:cstheme="minorHAnsi"/>
          <w:iCs/>
          <w:color w:val="000000" w:themeColor="text1"/>
          <w:kern w:val="0"/>
          <w:szCs w:val="24"/>
          <w:lang w:eastAsia="en-US"/>
        </w:rPr>
        <w:t>13. Umowa o podwykonawstwo, której przedmiotem są roboty budowlane, będzie uważana za zaakceptowaną przez Zamawiającego, jeżeli Zamawiający w terminie 5 dni od dnia przedłożenia kopii tej umowy nie zgłosi do niej w formie pisemnej sprzeciwu.</w:t>
      </w:r>
    </w:p>
    <w:p w14:paraId="73D0208C" w14:textId="77777777" w:rsidR="00114BD7" w:rsidRPr="000137D5" w:rsidRDefault="00114BD7" w:rsidP="00114BD7">
      <w:pPr>
        <w:tabs>
          <w:tab w:val="num" w:pos="1575"/>
        </w:tabs>
        <w:suppressAutoHyphens w:val="0"/>
        <w:autoSpaceDN/>
        <w:spacing w:before="0" w:after="120" w:line="240" w:lineRule="atLeast"/>
        <w:ind w:left="567" w:hanging="425"/>
        <w:jc w:val="both"/>
        <w:textAlignment w:val="auto"/>
        <w:rPr>
          <w:rFonts w:asciiTheme="minorHAnsi" w:eastAsia="Calibri" w:hAnsiTheme="minorHAnsi" w:cstheme="minorHAnsi"/>
          <w:iCs/>
          <w:color w:val="000000" w:themeColor="text1"/>
          <w:kern w:val="0"/>
          <w:szCs w:val="24"/>
          <w:lang w:eastAsia="en-US"/>
        </w:rPr>
      </w:pPr>
      <w:r w:rsidRPr="000137D5">
        <w:rPr>
          <w:rFonts w:asciiTheme="minorHAnsi" w:eastAsia="Calibri" w:hAnsiTheme="minorHAnsi" w:cstheme="minorHAnsi"/>
          <w:iCs/>
          <w:color w:val="000000" w:themeColor="text1"/>
          <w:kern w:val="0"/>
          <w:szCs w:val="24"/>
          <w:lang w:eastAsia="en-US"/>
        </w:rPr>
        <w:t xml:space="preserve">14. Wykonawca, Podwykonawca lub dalszy Podwykonawca zamówienia na roboty budowlane  przedkłada Zamawiającemu poświadczoną za zgodność z oryginałem kopię zawartej umowy  o  podwykonawstwo, której przedmiotem są dostawy lub usługi , w terminie 7 dni od dnia jej zawarcia z wyłączeniem umów o podwykonawstwo o wartości mniejszej niż 0,5 % wynagrodzenia brutto Wykonawcy, przy czym wyłączenie to nie dotyczy umów o wartości większej niż 50.000 zł </w:t>
      </w:r>
      <w:r w:rsidRPr="000137D5">
        <w:rPr>
          <w:rFonts w:asciiTheme="minorHAnsi" w:eastAsia="Calibri" w:hAnsiTheme="minorHAnsi" w:cstheme="minorHAnsi"/>
          <w:iCs/>
          <w:color w:val="auto"/>
          <w:kern w:val="0"/>
          <w:szCs w:val="24"/>
          <w:lang w:eastAsia="en-US"/>
        </w:rPr>
        <w:t xml:space="preserve">(art.464 ust.8 </w:t>
      </w:r>
      <w:proofErr w:type="spellStart"/>
      <w:r w:rsidRPr="000137D5">
        <w:rPr>
          <w:rFonts w:asciiTheme="minorHAnsi" w:eastAsia="Calibri" w:hAnsiTheme="minorHAnsi" w:cstheme="minorHAnsi"/>
          <w:iCs/>
          <w:color w:val="auto"/>
          <w:kern w:val="0"/>
          <w:szCs w:val="24"/>
          <w:lang w:eastAsia="en-US"/>
        </w:rPr>
        <w:t>Pzp</w:t>
      </w:r>
      <w:proofErr w:type="spellEnd"/>
      <w:r w:rsidRPr="000137D5">
        <w:rPr>
          <w:rFonts w:asciiTheme="minorHAnsi" w:eastAsia="Calibri" w:hAnsiTheme="minorHAnsi" w:cstheme="minorHAnsi"/>
          <w:iCs/>
          <w:color w:val="auto"/>
          <w:kern w:val="0"/>
          <w:szCs w:val="24"/>
          <w:lang w:eastAsia="en-US"/>
        </w:rPr>
        <w:t>)</w:t>
      </w:r>
    </w:p>
    <w:p w14:paraId="127D94EC" w14:textId="77777777" w:rsidR="00114BD7" w:rsidRPr="000137D5" w:rsidRDefault="00114BD7" w:rsidP="00114BD7">
      <w:pPr>
        <w:tabs>
          <w:tab w:val="num" w:pos="1575"/>
        </w:tabs>
        <w:suppressAutoHyphens w:val="0"/>
        <w:autoSpaceDN/>
        <w:spacing w:before="0" w:after="120" w:line="240" w:lineRule="atLeast"/>
        <w:ind w:left="567" w:hanging="425"/>
        <w:jc w:val="both"/>
        <w:textAlignment w:val="auto"/>
        <w:rPr>
          <w:rFonts w:asciiTheme="minorHAnsi" w:eastAsia="Calibri" w:hAnsiTheme="minorHAnsi" w:cstheme="minorHAnsi"/>
          <w:iCs/>
          <w:color w:val="000000" w:themeColor="text1"/>
          <w:kern w:val="0"/>
          <w:szCs w:val="24"/>
          <w:lang w:eastAsia="en-US"/>
        </w:rPr>
      </w:pPr>
      <w:r w:rsidRPr="000137D5">
        <w:rPr>
          <w:rFonts w:asciiTheme="minorHAnsi" w:eastAsia="Calibri" w:hAnsiTheme="minorHAnsi" w:cstheme="minorHAnsi"/>
          <w:iCs/>
          <w:color w:val="auto"/>
          <w:kern w:val="0"/>
          <w:szCs w:val="24"/>
          <w:lang w:eastAsia="en-US"/>
        </w:rPr>
        <w:t>15. W przypadku, o którym mowa w ust. 14 Podwykonawca przedkłada</w:t>
      </w:r>
      <w:r w:rsidRPr="000137D5">
        <w:rPr>
          <w:rFonts w:asciiTheme="minorHAnsi" w:eastAsia="Calibri" w:hAnsiTheme="minorHAnsi" w:cstheme="minorHAnsi"/>
          <w:iCs/>
          <w:color w:val="FF0000"/>
          <w:kern w:val="0"/>
          <w:szCs w:val="24"/>
          <w:lang w:eastAsia="en-US"/>
        </w:rPr>
        <w:t xml:space="preserve"> </w:t>
      </w:r>
      <w:r w:rsidRPr="000137D5">
        <w:rPr>
          <w:rFonts w:asciiTheme="minorHAnsi" w:eastAsia="Calibri" w:hAnsiTheme="minorHAnsi" w:cstheme="minorHAnsi"/>
          <w:iCs/>
          <w:color w:val="000000" w:themeColor="text1"/>
          <w:kern w:val="0"/>
          <w:szCs w:val="24"/>
          <w:lang w:eastAsia="en-US"/>
        </w:rPr>
        <w:t>poświadczona za zgodność z oryginałem kopię umowy również Wykonawcy.</w:t>
      </w:r>
    </w:p>
    <w:p w14:paraId="76C6D129" w14:textId="77777777" w:rsidR="00114BD7" w:rsidRPr="000137D5" w:rsidRDefault="00114BD7" w:rsidP="00114BD7">
      <w:pPr>
        <w:tabs>
          <w:tab w:val="num" w:pos="1575"/>
        </w:tabs>
        <w:suppressAutoHyphens w:val="0"/>
        <w:autoSpaceDN/>
        <w:spacing w:before="0" w:after="120" w:line="240" w:lineRule="atLeast"/>
        <w:ind w:left="567" w:hanging="425"/>
        <w:jc w:val="both"/>
        <w:textAlignment w:val="auto"/>
        <w:rPr>
          <w:rFonts w:asciiTheme="minorHAnsi" w:eastAsia="Calibri" w:hAnsiTheme="minorHAnsi" w:cstheme="minorHAnsi"/>
          <w:iCs/>
          <w:color w:val="000000" w:themeColor="text1"/>
          <w:kern w:val="0"/>
          <w:szCs w:val="24"/>
          <w:lang w:eastAsia="en-US"/>
        </w:rPr>
      </w:pPr>
      <w:r w:rsidRPr="000137D5">
        <w:rPr>
          <w:rFonts w:asciiTheme="minorHAnsi" w:eastAsia="Calibri" w:hAnsiTheme="minorHAnsi" w:cstheme="minorHAnsi"/>
          <w:iCs/>
          <w:color w:val="000000" w:themeColor="text1"/>
          <w:kern w:val="0"/>
          <w:szCs w:val="24"/>
          <w:lang w:eastAsia="en-US"/>
        </w:rPr>
        <w:t xml:space="preserve">16. Jeżeli w umowie, o której mowa w ust.14, termin zapłaty wynagrodzenia jest dłuższy niż 30 dni  Zamawiający informuje o tym Wykonawcę i wzywa go do doprowadzenia do zmiany umowy pod rygorem zapłaty kary umownej, o której mowa w paragrafie </w:t>
      </w:r>
      <w:r>
        <w:rPr>
          <w:rFonts w:asciiTheme="minorHAnsi" w:eastAsia="Calibri" w:hAnsiTheme="minorHAnsi" w:cstheme="minorHAnsi"/>
          <w:iCs/>
          <w:color w:val="000000" w:themeColor="text1"/>
          <w:kern w:val="0"/>
          <w:szCs w:val="24"/>
          <w:lang w:eastAsia="en-US"/>
        </w:rPr>
        <w:t>8</w:t>
      </w:r>
      <w:r w:rsidRPr="000137D5">
        <w:rPr>
          <w:rFonts w:asciiTheme="minorHAnsi" w:eastAsia="Calibri" w:hAnsiTheme="minorHAnsi" w:cstheme="minorHAnsi"/>
          <w:iCs/>
          <w:color w:val="000000" w:themeColor="text1"/>
          <w:kern w:val="0"/>
          <w:szCs w:val="24"/>
          <w:lang w:eastAsia="en-US"/>
        </w:rPr>
        <w:t xml:space="preserve"> ust.1 pkt. 5 lit e.</w:t>
      </w:r>
    </w:p>
    <w:p w14:paraId="44531146" w14:textId="77777777" w:rsidR="00114BD7" w:rsidRPr="000137D5" w:rsidRDefault="00114BD7" w:rsidP="00114BD7">
      <w:pPr>
        <w:tabs>
          <w:tab w:val="num" w:pos="1575"/>
        </w:tabs>
        <w:suppressAutoHyphens w:val="0"/>
        <w:autoSpaceDN/>
        <w:spacing w:before="0" w:after="120" w:line="240" w:lineRule="atLeast"/>
        <w:ind w:left="567" w:hanging="425"/>
        <w:jc w:val="both"/>
        <w:textAlignment w:val="auto"/>
        <w:rPr>
          <w:rFonts w:asciiTheme="minorHAnsi" w:eastAsia="Calibri" w:hAnsiTheme="minorHAnsi" w:cstheme="minorHAnsi"/>
          <w:iCs/>
          <w:color w:val="auto"/>
          <w:kern w:val="0"/>
          <w:szCs w:val="24"/>
          <w:lang w:eastAsia="en-US"/>
        </w:rPr>
      </w:pPr>
      <w:r w:rsidRPr="000137D5">
        <w:rPr>
          <w:rFonts w:asciiTheme="minorHAnsi" w:eastAsia="Calibri" w:hAnsiTheme="minorHAnsi" w:cstheme="minorHAnsi"/>
          <w:iCs/>
          <w:color w:val="auto"/>
          <w:kern w:val="0"/>
          <w:szCs w:val="24"/>
          <w:lang w:eastAsia="en-US"/>
        </w:rPr>
        <w:t>17. Zamawiający może zażądać od Wykonawcy niezwłocznego usunięcia  z terenu budowy Podwykonawcę lub dalszego Podwykonawcy, z którym nie została zawarta umowa o podwykonawstwo  zaakceptowana przez Zamawiającego lub może usunąć takiego Podwykonawcę lub dalszego Podwykonawcę na koszt Wykonawcy.</w:t>
      </w:r>
    </w:p>
    <w:p w14:paraId="41CA7C2D" w14:textId="77777777" w:rsidR="00114BD7" w:rsidRPr="000137D5" w:rsidRDefault="00114BD7" w:rsidP="00114BD7">
      <w:pPr>
        <w:tabs>
          <w:tab w:val="num" w:pos="1575"/>
        </w:tabs>
        <w:suppressAutoHyphens w:val="0"/>
        <w:autoSpaceDN/>
        <w:spacing w:before="0" w:after="120" w:line="240" w:lineRule="atLeast"/>
        <w:ind w:left="567" w:hanging="425"/>
        <w:jc w:val="both"/>
        <w:textAlignment w:val="auto"/>
        <w:rPr>
          <w:rFonts w:asciiTheme="minorHAnsi" w:eastAsia="Calibri" w:hAnsiTheme="minorHAnsi" w:cstheme="minorHAnsi"/>
          <w:iCs/>
          <w:color w:val="000000" w:themeColor="text1"/>
          <w:kern w:val="0"/>
          <w:szCs w:val="24"/>
          <w:lang w:eastAsia="en-US"/>
        </w:rPr>
      </w:pPr>
      <w:r w:rsidRPr="000137D5">
        <w:rPr>
          <w:rFonts w:asciiTheme="minorHAnsi" w:eastAsia="Calibri" w:hAnsiTheme="minorHAnsi" w:cstheme="minorHAnsi"/>
          <w:iCs/>
          <w:color w:val="000000" w:themeColor="text1"/>
          <w:kern w:val="0"/>
          <w:szCs w:val="24"/>
          <w:lang w:eastAsia="en-US"/>
        </w:rPr>
        <w:t>18. Do zmian istotnych postanowień umów o podwykonawstwo, stosuje się zasady określone w niniejszym paragrafie.</w:t>
      </w:r>
    </w:p>
    <w:p w14:paraId="100AAAB5" w14:textId="77777777" w:rsidR="00114BD7" w:rsidRPr="000137D5" w:rsidRDefault="00114BD7" w:rsidP="00114BD7">
      <w:pPr>
        <w:tabs>
          <w:tab w:val="num" w:pos="1575"/>
        </w:tabs>
        <w:suppressAutoHyphens w:val="0"/>
        <w:autoSpaceDN/>
        <w:spacing w:before="0" w:after="120" w:line="240" w:lineRule="atLeast"/>
        <w:ind w:left="567" w:hanging="425"/>
        <w:jc w:val="both"/>
        <w:textAlignment w:val="auto"/>
        <w:rPr>
          <w:rFonts w:asciiTheme="minorHAnsi" w:eastAsia="Calibri" w:hAnsiTheme="minorHAnsi" w:cstheme="minorHAnsi"/>
          <w:iCs/>
          <w:color w:val="000000" w:themeColor="text1"/>
          <w:kern w:val="0"/>
          <w:szCs w:val="24"/>
          <w:lang w:eastAsia="en-US"/>
        </w:rPr>
      </w:pPr>
      <w:r w:rsidRPr="000137D5">
        <w:rPr>
          <w:rFonts w:asciiTheme="minorHAnsi" w:eastAsia="Calibri" w:hAnsiTheme="minorHAnsi" w:cstheme="minorHAnsi"/>
          <w:iCs/>
          <w:color w:val="000000" w:themeColor="text1"/>
          <w:kern w:val="0"/>
          <w:szCs w:val="24"/>
          <w:lang w:eastAsia="en-US"/>
        </w:rPr>
        <w:t xml:space="preserve">19. Wszystkie zapisy zawarte w niniejszym paragrafie maja zastosowanie do umów zawieranych z dalszymi </w:t>
      </w:r>
      <w:r>
        <w:rPr>
          <w:rFonts w:asciiTheme="minorHAnsi" w:eastAsia="Calibri" w:hAnsiTheme="minorHAnsi" w:cstheme="minorHAnsi"/>
          <w:iCs/>
          <w:color w:val="000000" w:themeColor="text1"/>
          <w:kern w:val="0"/>
          <w:szCs w:val="24"/>
          <w:lang w:eastAsia="en-US"/>
        </w:rPr>
        <w:t>Pod</w:t>
      </w:r>
      <w:r w:rsidRPr="000137D5">
        <w:rPr>
          <w:rFonts w:asciiTheme="minorHAnsi" w:eastAsia="Calibri" w:hAnsiTheme="minorHAnsi" w:cstheme="minorHAnsi"/>
          <w:iCs/>
          <w:color w:val="000000" w:themeColor="text1"/>
          <w:kern w:val="0"/>
          <w:szCs w:val="24"/>
          <w:lang w:eastAsia="en-US"/>
        </w:rPr>
        <w:t>wykonawcami oraz do ich zmiany.</w:t>
      </w:r>
    </w:p>
    <w:p w14:paraId="0443ABDD" w14:textId="77777777" w:rsidR="00114BD7" w:rsidRDefault="00114BD7" w:rsidP="00114BD7">
      <w:pPr>
        <w:suppressAutoHyphens w:val="0"/>
        <w:autoSpaceDN/>
        <w:spacing w:before="0" w:after="120" w:line="240" w:lineRule="atLeast"/>
        <w:ind w:left="0"/>
        <w:jc w:val="center"/>
        <w:textAlignment w:val="auto"/>
        <w:rPr>
          <w:rFonts w:asciiTheme="minorHAnsi" w:eastAsia="Times New Roman" w:hAnsiTheme="minorHAnsi" w:cstheme="minorHAnsi"/>
          <w:b/>
          <w:color w:val="000000" w:themeColor="text1"/>
          <w:kern w:val="0"/>
          <w:szCs w:val="24"/>
          <w:lang w:eastAsia="pl-PL"/>
        </w:rPr>
      </w:pPr>
      <w:r w:rsidRPr="000137D5">
        <w:rPr>
          <w:rFonts w:asciiTheme="minorHAnsi" w:eastAsia="Times New Roman" w:hAnsiTheme="minorHAnsi" w:cstheme="minorHAnsi"/>
          <w:b/>
          <w:color w:val="000000" w:themeColor="text1"/>
          <w:kern w:val="0"/>
          <w:szCs w:val="24"/>
          <w:lang w:eastAsia="pl-PL"/>
        </w:rPr>
        <w:t>§ 5.</w:t>
      </w:r>
    </w:p>
    <w:p w14:paraId="3324E30D" w14:textId="77777777" w:rsidR="00114BD7" w:rsidRDefault="00114BD7" w:rsidP="00114BD7">
      <w:pPr>
        <w:suppressAutoHyphens w:val="0"/>
        <w:autoSpaceDN/>
        <w:spacing w:before="0" w:after="120" w:line="240" w:lineRule="atLeast"/>
        <w:ind w:left="0"/>
        <w:jc w:val="center"/>
        <w:textAlignment w:val="auto"/>
        <w:rPr>
          <w:rFonts w:asciiTheme="minorHAnsi" w:eastAsia="Times New Roman" w:hAnsiTheme="minorHAnsi" w:cstheme="minorHAnsi"/>
          <w:b/>
          <w:color w:val="000000" w:themeColor="text1"/>
          <w:kern w:val="0"/>
          <w:szCs w:val="24"/>
          <w:lang w:eastAsia="pl-PL"/>
        </w:rPr>
      </w:pPr>
      <w:r w:rsidRPr="000137D5">
        <w:rPr>
          <w:rFonts w:asciiTheme="minorHAnsi" w:eastAsia="Times New Roman" w:hAnsiTheme="minorHAnsi" w:cstheme="minorHAnsi"/>
          <w:b/>
          <w:color w:val="000000" w:themeColor="text1"/>
          <w:kern w:val="0"/>
          <w:szCs w:val="24"/>
          <w:lang w:eastAsia="pl-PL"/>
        </w:rPr>
        <w:t xml:space="preserve"> TERMIN REALIZACJI PRZEDMIOTU UMOWY</w:t>
      </w:r>
    </w:p>
    <w:p w14:paraId="2927322E" w14:textId="77777777" w:rsidR="00114BD7" w:rsidRPr="000137D5" w:rsidRDefault="00114BD7" w:rsidP="00114BD7">
      <w:pPr>
        <w:numPr>
          <w:ilvl w:val="0"/>
          <w:numId w:val="11"/>
        </w:numPr>
        <w:tabs>
          <w:tab w:val="clear" w:pos="1440"/>
          <w:tab w:val="num" w:pos="360"/>
        </w:tabs>
        <w:suppressAutoHyphens w:val="0"/>
        <w:autoSpaceDN/>
        <w:spacing w:before="0" w:after="120" w:line="240" w:lineRule="atLeast"/>
        <w:ind w:left="709" w:hanging="425"/>
        <w:jc w:val="both"/>
        <w:textAlignment w:val="auto"/>
        <w:rPr>
          <w:rFonts w:asciiTheme="minorHAnsi" w:eastAsia="Calibri" w:hAnsiTheme="minorHAnsi" w:cstheme="minorHAnsi"/>
          <w:color w:val="auto"/>
          <w:kern w:val="0"/>
          <w:szCs w:val="24"/>
          <w:lang w:eastAsia="en-US"/>
        </w:rPr>
      </w:pPr>
      <w:r w:rsidRPr="000137D5">
        <w:rPr>
          <w:rFonts w:asciiTheme="minorHAnsi" w:eastAsia="Calibri" w:hAnsiTheme="minorHAnsi" w:cstheme="minorHAnsi"/>
          <w:color w:val="auto"/>
          <w:kern w:val="0"/>
          <w:szCs w:val="24"/>
          <w:lang w:eastAsia="en-US"/>
        </w:rPr>
        <w:lastRenderedPageBreak/>
        <w:t xml:space="preserve">Przekazanie terenu budowy odbędzie się w terminie nie dłuższym niż 7 dni od dnia </w:t>
      </w:r>
      <w:r>
        <w:rPr>
          <w:rFonts w:asciiTheme="minorHAnsi" w:eastAsia="Calibri" w:hAnsiTheme="minorHAnsi" w:cstheme="minorHAnsi"/>
          <w:color w:val="auto"/>
          <w:kern w:val="0"/>
          <w:szCs w:val="24"/>
          <w:lang w:eastAsia="en-US"/>
        </w:rPr>
        <w:t>podpisania umowy</w:t>
      </w:r>
      <w:r w:rsidRPr="000137D5">
        <w:rPr>
          <w:rFonts w:asciiTheme="minorHAnsi" w:eastAsia="Calibri" w:hAnsiTheme="minorHAnsi" w:cstheme="minorHAnsi"/>
          <w:color w:val="auto"/>
          <w:kern w:val="0"/>
          <w:szCs w:val="24"/>
          <w:lang w:eastAsia="en-US"/>
        </w:rPr>
        <w:t>. Z chwilą protokolarnego przejęcia terenu budowy na Wykonawcę przechodzą wszelkie ryzyka związane ze szkodami na tym terenie.</w:t>
      </w:r>
    </w:p>
    <w:p w14:paraId="5FBCDAFD" w14:textId="798C7BC9" w:rsidR="00114BD7" w:rsidRPr="00544D74" w:rsidRDefault="00114BD7" w:rsidP="00114BD7">
      <w:pPr>
        <w:numPr>
          <w:ilvl w:val="0"/>
          <w:numId w:val="11"/>
        </w:numPr>
        <w:tabs>
          <w:tab w:val="clear" w:pos="1440"/>
          <w:tab w:val="num" w:pos="360"/>
        </w:tabs>
        <w:suppressAutoHyphens w:val="0"/>
        <w:autoSpaceDN/>
        <w:spacing w:before="0" w:after="120" w:line="240" w:lineRule="atLeast"/>
        <w:ind w:left="709" w:hanging="425"/>
        <w:jc w:val="both"/>
        <w:textAlignment w:val="auto"/>
        <w:rPr>
          <w:rFonts w:asciiTheme="minorHAnsi" w:eastAsia="Calibri" w:hAnsiTheme="minorHAnsi" w:cstheme="minorHAnsi"/>
          <w:b/>
          <w:bCs/>
          <w:color w:val="auto"/>
          <w:kern w:val="0"/>
          <w:szCs w:val="24"/>
          <w:lang w:eastAsia="en-US"/>
        </w:rPr>
      </w:pPr>
      <w:r w:rsidRPr="000137D5">
        <w:rPr>
          <w:rFonts w:asciiTheme="minorHAnsi" w:hAnsiTheme="minorHAnsi" w:cstheme="minorHAnsi"/>
          <w:color w:val="000000"/>
          <w:szCs w:val="24"/>
        </w:rPr>
        <w:t xml:space="preserve">Wykonawca zobowiązuje się do wykonania Przedmiotu Umowy </w:t>
      </w:r>
      <w:r w:rsidR="00544D74">
        <w:rPr>
          <w:rFonts w:asciiTheme="minorHAnsi" w:hAnsiTheme="minorHAnsi" w:cstheme="minorHAnsi"/>
          <w:b/>
          <w:bCs/>
          <w:color w:val="000000"/>
          <w:szCs w:val="24"/>
        </w:rPr>
        <w:t>w dwóch etapach:</w:t>
      </w:r>
    </w:p>
    <w:p w14:paraId="4DCF524B" w14:textId="423BB939" w:rsidR="00544D74" w:rsidRPr="00894D7F" w:rsidRDefault="00544D74" w:rsidP="00544D74">
      <w:pPr>
        <w:pStyle w:val="Akapitzlist"/>
        <w:numPr>
          <w:ilvl w:val="0"/>
          <w:numId w:val="39"/>
        </w:numPr>
        <w:spacing w:after="120" w:line="240" w:lineRule="atLeast"/>
        <w:ind w:right="720"/>
        <w:jc w:val="both"/>
        <w:rPr>
          <w:rFonts w:asciiTheme="minorHAnsi" w:eastAsia="Calibri" w:hAnsiTheme="minorHAnsi" w:cstheme="minorHAnsi"/>
          <w:b/>
          <w:bCs/>
          <w:lang w:eastAsia="en-US"/>
        </w:rPr>
      </w:pPr>
      <w:r w:rsidRPr="000137D5">
        <w:rPr>
          <w:rFonts w:asciiTheme="minorHAnsi" w:eastAsia="Calibri" w:hAnsiTheme="minorHAnsi" w:cstheme="minorHAnsi"/>
          <w:b/>
          <w:bCs/>
          <w:lang w:eastAsia="en-US"/>
        </w:rPr>
        <w:t xml:space="preserve">Etap I, </w:t>
      </w:r>
      <w:r w:rsidRPr="000137D5">
        <w:rPr>
          <w:rFonts w:asciiTheme="minorHAnsi" w:eastAsia="Calibri" w:hAnsiTheme="minorHAnsi" w:cstheme="minorHAnsi"/>
          <w:lang w:eastAsia="en-US"/>
        </w:rPr>
        <w:t xml:space="preserve">obejmujący  </w:t>
      </w:r>
      <w:r>
        <w:rPr>
          <w:rFonts w:asciiTheme="minorHAnsi" w:eastAsia="Calibri" w:hAnsiTheme="minorHAnsi" w:cstheme="minorHAnsi"/>
          <w:lang w:eastAsia="en-US"/>
        </w:rPr>
        <w:t>nie więcej niż</w:t>
      </w:r>
      <w:r w:rsidRPr="000137D5">
        <w:rPr>
          <w:rFonts w:asciiTheme="minorHAnsi" w:eastAsia="Calibri" w:hAnsiTheme="minorHAnsi" w:cstheme="minorHAnsi"/>
          <w:lang w:eastAsia="en-US"/>
        </w:rPr>
        <w:t xml:space="preserve"> </w:t>
      </w:r>
      <w:r>
        <w:rPr>
          <w:rFonts w:asciiTheme="minorHAnsi" w:eastAsia="Calibri" w:hAnsiTheme="minorHAnsi" w:cstheme="minorHAnsi"/>
          <w:lang w:eastAsia="en-US"/>
        </w:rPr>
        <w:t>50</w:t>
      </w:r>
      <w:r w:rsidRPr="000137D5">
        <w:rPr>
          <w:rFonts w:asciiTheme="minorHAnsi" w:eastAsia="Calibri" w:hAnsiTheme="minorHAnsi" w:cstheme="minorHAnsi"/>
          <w:lang w:eastAsia="en-US"/>
        </w:rPr>
        <w:t xml:space="preserve"> % zakresu rzeczowego zamówienia zgodnie </w:t>
      </w:r>
      <w:r w:rsidRPr="00894D7F">
        <w:rPr>
          <w:rFonts w:asciiTheme="minorHAnsi" w:eastAsia="Calibri" w:hAnsiTheme="minorHAnsi" w:cstheme="minorHAnsi"/>
          <w:lang w:eastAsia="en-US"/>
        </w:rPr>
        <w:t>z harmonogram rzeczowo-finansowym;</w:t>
      </w:r>
    </w:p>
    <w:p w14:paraId="4B4454BA" w14:textId="1717723C" w:rsidR="00544D74" w:rsidRPr="00894D7F" w:rsidRDefault="00544D74" w:rsidP="00544D74">
      <w:pPr>
        <w:pStyle w:val="Akapitzlist"/>
        <w:numPr>
          <w:ilvl w:val="0"/>
          <w:numId w:val="39"/>
        </w:numPr>
        <w:spacing w:after="120" w:line="240" w:lineRule="atLeast"/>
        <w:ind w:right="720"/>
        <w:jc w:val="both"/>
        <w:rPr>
          <w:rFonts w:asciiTheme="minorHAnsi" w:eastAsia="Calibri" w:hAnsiTheme="minorHAnsi" w:cstheme="minorHAnsi"/>
          <w:b/>
          <w:bCs/>
          <w:u w:val="single"/>
          <w:lang w:eastAsia="en-US"/>
        </w:rPr>
      </w:pPr>
      <w:r w:rsidRPr="00894D7F">
        <w:rPr>
          <w:rFonts w:asciiTheme="minorHAnsi" w:eastAsia="Calibri" w:hAnsiTheme="minorHAnsi" w:cstheme="minorHAnsi"/>
          <w:b/>
          <w:bCs/>
          <w:lang w:eastAsia="en-US"/>
        </w:rPr>
        <w:t>Etap II do 3</w:t>
      </w:r>
      <w:r w:rsidR="001B12EF" w:rsidRPr="00894D7F">
        <w:rPr>
          <w:rFonts w:asciiTheme="minorHAnsi" w:eastAsia="Calibri" w:hAnsiTheme="minorHAnsi" w:cstheme="minorHAnsi"/>
          <w:b/>
          <w:bCs/>
          <w:lang w:eastAsia="en-US"/>
        </w:rPr>
        <w:t>1</w:t>
      </w:r>
      <w:r w:rsidRPr="00894D7F">
        <w:rPr>
          <w:rFonts w:asciiTheme="minorHAnsi" w:eastAsia="Calibri" w:hAnsiTheme="minorHAnsi" w:cstheme="minorHAnsi"/>
          <w:b/>
          <w:bCs/>
          <w:lang w:eastAsia="en-US"/>
        </w:rPr>
        <w:t xml:space="preserve"> grudnia 2026 roku,</w:t>
      </w:r>
      <w:r w:rsidRPr="00894D7F">
        <w:rPr>
          <w:rFonts w:asciiTheme="minorHAnsi" w:eastAsia="Calibri" w:hAnsiTheme="minorHAnsi" w:cstheme="minorHAnsi"/>
          <w:lang w:eastAsia="en-US"/>
        </w:rPr>
        <w:t xml:space="preserve"> obejmujący  </w:t>
      </w:r>
      <w:r w:rsidR="007933B2" w:rsidRPr="00894D7F">
        <w:rPr>
          <w:rFonts w:asciiTheme="minorHAnsi" w:eastAsia="Calibri" w:hAnsiTheme="minorHAnsi" w:cstheme="minorHAnsi"/>
          <w:lang w:eastAsia="en-US"/>
        </w:rPr>
        <w:t xml:space="preserve">pozostałą część </w:t>
      </w:r>
      <w:r w:rsidRPr="00894D7F">
        <w:rPr>
          <w:rFonts w:asciiTheme="minorHAnsi" w:eastAsia="Calibri" w:hAnsiTheme="minorHAnsi" w:cstheme="minorHAnsi"/>
          <w:lang w:eastAsia="en-US"/>
        </w:rPr>
        <w:t>zakresu rzeczowego zamówienia zgodnie z harmonogramem rzeczowo-finansowym.</w:t>
      </w:r>
    </w:p>
    <w:p w14:paraId="75F74351" w14:textId="00CFE311" w:rsidR="008F50C8" w:rsidRPr="008F50C8" w:rsidRDefault="008F50C8" w:rsidP="008F50C8">
      <w:pPr>
        <w:numPr>
          <w:ilvl w:val="0"/>
          <w:numId w:val="11"/>
        </w:numPr>
        <w:tabs>
          <w:tab w:val="clear" w:pos="1440"/>
        </w:tabs>
        <w:suppressAutoHyphens w:val="0"/>
        <w:autoSpaceDN/>
        <w:spacing w:before="0" w:after="120" w:line="240" w:lineRule="atLeast"/>
        <w:ind w:left="709" w:hanging="425"/>
        <w:jc w:val="both"/>
        <w:textAlignment w:val="auto"/>
        <w:rPr>
          <w:rFonts w:asciiTheme="minorHAnsi" w:eastAsia="Calibri" w:hAnsiTheme="minorHAnsi" w:cstheme="minorHAnsi"/>
          <w:b/>
          <w:bCs/>
          <w:color w:val="auto"/>
          <w:kern w:val="0"/>
          <w:szCs w:val="24"/>
          <w:lang w:eastAsia="en-US"/>
        </w:rPr>
      </w:pPr>
      <w:r w:rsidRPr="00894D7F">
        <w:rPr>
          <w:rFonts w:asciiTheme="minorHAnsi" w:eastAsia="Calibri" w:hAnsiTheme="minorHAnsi" w:cstheme="minorHAnsi"/>
          <w:b/>
          <w:bCs/>
          <w:color w:val="auto"/>
          <w:kern w:val="0"/>
          <w:szCs w:val="24"/>
          <w:lang w:eastAsia="en-US"/>
        </w:rPr>
        <w:t>Termin wykonania drugiego etapu tj. 3</w:t>
      </w:r>
      <w:r w:rsidR="001B12EF" w:rsidRPr="00894D7F">
        <w:rPr>
          <w:rFonts w:asciiTheme="minorHAnsi" w:eastAsia="Calibri" w:hAnsiTheme="minorHAnsi" w:cstheme="minorHAnsi"/>
          <w:b/>
          <w:bCs/>
          <w:color w:val="auto"/>
          <w:kern w:val="0"/>
          <w:szCs w:val="24"/>
          <w:lang w:eastAsia="en-US"/>
        </w:rPr>
        <w:t>1</w:t>
      </w:r>
      <w:r w:rsidRPr="00894D7F">
        <w:rPr>
          <w:rFonts w:asciiTheme="minorHAnsi" w:eastAsia="Calibri" w:hAnsiTheme="minorHAnsi" w:cstheme="minorHAnsi"/>
          <w:b/>
          <w:bCs/>
          <w:color w:val="auto"/>
          <w:kern w:val="0"/>
          <w:szCs w:val="24"/>
          <w:lang w:eastAsia="en-US"/>
        </w:rPr>
        <w:t>.</w:t>
      </w:r>
      <w:r w:rsidR="005B7629" w:rsidRPr="00894D7F">
        <w:rPr>
          <w:rFonts w:asciiTheme="minorHAnsi" w:eastAsia="Calibri" w:hAnsiTheme="minorHAnsi" w:cstheme="minorHAnsi"/>
          <w:b/>
          <w:bCs/>
          <w:color w:val="auto"/>
          <w:kern w:val="0"/>
          <w:szCs w:val="24"/>
          <w:lang w:eastAsia="en-US"/>
        </w:rPr>
        <w:t>12</w:t>
      </w:r>
      <w:r w:rsidRPr="00894D7F">
        <w:rPr>
          <w:rFonts w:asciiTheme="minorHAnsi" w:eastAsia="Calibri" w:hAnsiTheme="minorHAnsi" w:cstheme="minorHAnsi"/>
          <w:b/>
          <w:bCs/>
          <w:color w:val="auto"/>
          <w:kern w:val="0"/>
          <w:szCs w:val="24"/>
          <w:lang w:eastAsia="en-US"/>
        </w:rPr>
        <w:t>.2026r. jest</w:t>
      </w:r>
      <w:r w:rsidRPr="00454130">
        <w:rPr>
          <w:rFonts w:asciiTheme="minorHAnsi" w:eastAsia="Calibri" w:hAnsiTheme="minorHAnsi" w:cstheme="minorHAnsi"/>
          <w:b/>
          <w:bCs/>
          <w:color w:val="auto"/>
          <w:kern w:val="0"/>
          <w:szCs w:val="24"/>
          <w:lang w:eastAsia="en-US"/>
        </w:rPr>
        <w:t xml:space="preserve"> również terminem wykonania całości Przedmiotu Umowy.</w:t>
      </w:r>
    </w:p>
    <w:p w14:paraId="3DCE39A7" w14:textId="77777777" w:rsidR="00114BD7" w:rsidRPr="000137D5" w:rsidRDefault="00114BD7" w:rsidP="00114BD7">
      <w:pPr>
        <w:numPr>
          <w:ilvl w:val="0"/>
          <w:numId w:val="11"/>
        </w:numPr>
        <w:tabs>
          <w:tab w:val="clear" w:pos="1440"/>
        </w:tabs>
        <w:suppressAutoHyphens w:val="0"/>
        <w:autoSpaceDN/>
        <w:spacing w:before="0" w:after="120" w:line="240" w:lineRule="atLeast"/>
        <w:ind w:left="709" w:hanging="425"/>
        <w:jc w:val="both"/>
        <w:textAlignment w:val="auto"/>
        <w:rPr>
          <w:rFonts w:asciiTheme="minorHAnsi" w:eastAsia="Calibri" w:hAnsiTheme="minorHAnsi" w:cstheme="minorHAnsi"/>
          <w:color w:val="auto"/>
          <w:kern w:val="0"/>
          <w:szCs w:val="24"/>
          <w:lang w:eastAsia="en-US"/>
        </w:rPr>
      </w:pPr>
      <w:r w:rsidRPr="000137D5">
        <w:rPr>
          <w:rFonts w:asciiTheme="minorHAnsi" w:eastAsia="Calibri" w:hAnsiTheme="minorHAnsi" w:cstheme="minorHAnsi"/>
          <w:color w:val="auto"/>
          <w:kern w:val="0"/>
          <w:szCs w:val="24"/>
          <w:lang w:eastAsia="en-US"/>
        </w:rPr>
        <w:t>Strony ustalają, iż szczegółowe terminy realizacji poszczególnych czynności oraz robót wynikają   z opracowanego przez Wykonawcę, zaakceptowanego przez Zamawiającego przed podpisaniem umowy</w:t>
      </w:r>
      <w:r>
        <w:rPr>
          <w:rFonts w:asciiTheme="minorHAnsi" w:eastAsia="Calibri" w:hAnsiTheme="minorHAnsi" w:cstheme="minorHAnsi"/>
          <w:color w:val="auto"/>
          <w:kern w:val="0"/>
          <w:szCs w:val="24"/>
          <w:lang w:eastAsia="en-US"/>
        </w:rPr>
        <w:t xml:space="preserve">, najpóźniej w dniu jej podpisania </w:t>
      </w:r>
      <w:r w:rsidRPr="000137D5">
        <w:rPr>
          <w:rFonts w:asciiTheme="minorHAnsi" w:eastAsia="Calibri" w:hAnsiTheme="minorHAnsi" w:cstheme="minorHAnsi"/>
          <w:color w:val="auto"/>
          <w:kern w:val="0"/>
          <w:szCs w:val="24"/>
          <w:lang w:eastAsia="en-US"/>
        </w:rPr>
        <w:t xml:space="preserve">i załączonego do </w:t>
      </w:r>
      <w:r>
        <w:rPr>
          <w:rFonts w:asciiTheme="minorHAnsi" w:eastAsia="Calibri" w:hAnsiTheme="minorHAnsi" w:cstheme="minorHAnsi"/>
          <w:color w:val="auto"/>
          <w:kern w:val="0"/>
          <w:szCs w:val="24"/>
          <w:lang w:eastAsia="en-US"/>
        </w:rPr>
        <w:t>U</w:t>
      </w:r>
      <w:r w:rsidRPr="000137D5">
        <w:rPr>
          <w:rFonts w:asciiTheme="minorHAnsi" w:eastAsia="Calibri" w:hAnsiTheme="minorHAnsi" w:cstheme="minorHAnsi"/>
          <w:color w:val="auto"/>
          <w:kern w:val="0"/>
          <w:szCs w:val="24"/>
          <w:lang w:eastAsia="en-US"/>
        </w:rPr>
        <w:t xml:space="preserve">mowy, Harmonogramu rzeczowo finansowego w układzie miesięcznym.  </w:t>
      </w:r>
    </w:p>
    <w:p w14:paraId="2B869F06" w14:textId="77777777" w:rsidR="00114BD7" w:rsidRPr="000137D5" w:rsidRDefault="00114BD7" w:rsidP="00114BD7">
      <w:pPr>
        <w:numPr>
          <w:ilvl w:val="0"/>
          <w:numId w:val="11"/>
        </w:numPr>
        <w:tabs>
          <w:tab w:val="clear" w:pos="1440"/>
        </w:tabs>
        <w:suppressAutoHyphens w:val="0"/>
        <w:autoSpaceDN/>
        <w:spacing w:before="0" w:after="120" w:line="240" w:lineRule="atLeast"/>
        <w:ind w:left="709" w:hanging="425"/>
        <w:jc w:val="both"/>
        <w:textAlignment w:val="auto"/>
        <w:rPr>
          <w:rFonts w:asciiTheme="minorHAnsi" w:eastAsia="Calibri" w:hAnsiTheme="minorHAnsi" w:cstheme="minorHAnsi"/>
          <w:color w:val="auto"/>
          <w:kern w:val="0"/>
          <w:szCs w:val="24"/>
          <w:lang w:eastAsia="en-US"/>
        </w:rPr>
      </w:pPr>
      <w:r w:rsidRPr="000137D5">
        <w:rPr>
          <w:rFonts w:asciiTheme="minorHAnsi" w:eastAsia="Calibri" w:hAnsiTheme="minorHAnsi" w:cstheme="minorHAnsi"/>
          <w:color w:val="auto"/>
          <w:kern w:val="0"/>
          <w:szCs w:val="24"/>
          <w:lang w:eastAsia="en-US"/>
        </w:rPr>
        <w:t xml:space="preserve">Zamawiający, w terminie nie dłuższym niż </w:t>
      </w:r>
      <w:r>
        <w:rPr>
          <w:rFonts w:asciiTheme="minorHAnsi" w:eastAsia="Calibri" w:hAnsiTheme="minorHAnsi" w:cstheme="minorHAnsi"/>
          <w:color w:val="auto"/>
          <w:kern w:val="0"/>
          <w:szCs w:val="24"/>
          <w:lang w:eastAsia="en-US"/>
        </w:rPr>
        <w:t>3</w:t>
      </w:r>
      <w:r w:rsidRPr="000137D5">
        <w:rPr>
          <w:rFonts w:asciiTheme="minorHAnsi" w:eastAsia="Calibri" w:hAnsiTheme="minorHAnsi" w:cstheme="minorHAnsi"/>
          <w:color w:val="auto"/>
          <w:kern w:val="0"/>
          <w:szCs w:val="24"/>
          <w:lang w:eastAsia="en-US"/>
        </w:rPr>
        <w:t xml:space="preserve"> dni od dnia otrzymania  projektu Harmonogramu rzeczowo-finansowego, po dokonaniu wyboru najkorzystniejszej oferty, zaakceptuje projekt, lub wniesienie do niego poprawki, które Wykonawca zobowiązany jest uwzględnić. Nie zgłoszenie zastrzeżeń przez Zamawiającego w terminie, określonym w zdaniu poprzednim uznawane będzie za akceptację Harmonogramu rzeczowo-finansowanego.  </w:t>
      </w:r>
    </w:p>
    <w:p w14:paraId="668F7D79" w14:textId="77777777" w:rsidR="00114BD7" w:rsidRPr="000137D5" w:rsidRDefault="00114BD7" w:rsidP="00114BD7">
      <w:pPr>
        <w:numPr>
          <w:ilvl w:val="0"/>
          <w:numId w:val="11"/>
        </w:numPr>
        <w:tabs>
          <w:tab w:val="clear" w:pos="1440"/>
        </w:tabs>
        <w:suppressAutoHyphens w:val="0"/>
        <w:autoSpaceDN/>
        <w:spacing w:before="0" w:after="120" w:line="240" w:lineRule="atLeast"/>
        <w:ind w:left="709" w:hanging="425"/>
        <w:jc w:val="both"/>
        <w:textAlignment w:val="auto"/>
        <w:rPr>
          <w:rFonts w:asciiTheme="minorHAnsi" w:eastAsia="Calibri" w:hAnsiTheme="minorHAnsi" w:cstheme="minorHAnsi"/>
          <w:color w:val="auto"/>
          <w:kern w:val="0"/>
          <w:szCs w:val="24"/>
          <w:lang w:eastAsia="en-US"/>
        </w:rPr>
      </w:pPr>
      <w:r w:rsidRPr="000137D5">
        <w:rPr>
          <w:rFonts w:asciiTheme="minorHAnsi" w:eastAsia="Calibri" w:hAnsiTheme="minorHAnsi" w:cstheme="minorHAnsi"/>
          <w:color w:val="auto"/>
          <w:kern w:val="0"/>
          <w:szCs w:val="24"/>
          <w:lang w:eastAsia="en-US"/>
        </w:rPr>
        <w:t xml:space="preserve">Harmonogram rzeczowo-finansowy stanowić będzie podstawę rozliczeń między Stronami oraz ustalania kwoty należnego Wykonawcy wynagrodzenia za wykonanie danego etapu robót, który podlegał odbiorowi przez Zamawiającego.   </w:t>
      </w:r>
    </w:p>
    <w:p w14:paraId="29CD720F" w14:textId="77777777" w:rsidR="00114BD7" w:rsidRPr="000137D5" w:rsidRDefault="00114BD7" w:rsidP="00114BD7">
      <w:pPr>
        <w:numPr>
          <w:ilvl w:val="0"/>
          <w:numId w:val="11"/>
        </w:numPr>
        <w:tabs>
          <w:tab w:val="clear" w:pos="1440"/>
        </w:tabs>
        <w:suppressAutoHyphens w:val="0"/>
        <w:autoSpaceDN/>
        <w:spacing w:before="0" w:after="120" w:line="240" w:lineRule="atLeast"/>
        <w:ind w:left="709" w:hanging="425"/>
        <w:jc w:val="both"/>
        <w:textAlignment w:val="auto"/>
        <w:rPr>
          <w:rFonts w:asciiTheme="minorHAnsi" w:eastAsia="Calibri" w:hAnsiTheme="minorHAnsi" w:cstheme="minorHAnsi"/>
          <w:color w:val="auto"/>
          <w:kern w:val="0"/>
          <w:szCs w:val="24"/>
          <w:lang w:eastAsia="en-US"/>
        </w:rPr>
      </w:pPr>
      <w:r w:rsidRPr="000137D5">
        <w:rPr>
          <w:rFonts w:asciiTheme="minorHAnsi" w:eastAsia="Calibri" w:hAnsiTheme="minorHAnsi" w:cstheme="minorHAnsi"/>
          <w:color w:val="auto"/>
          <w:kern w:val="0"/>
          <w:szCs w:val="24"/>
          <w:lang w:eastAsia="en-US"/>
        </w:rPr>
        <w:t xml:space="preserve">Wykonawca oświadcza, że przy tworzeniu Harmonogramu rzeczowo - finansowego, zgodnie z postanowieniami SWZ, Wykonawca w pełni uwzględnił wszelkie przewidywalne uwarunkowania realizacji Przedmiotu Umowy, w szczególności wszelkie przewidywalne ryzyka, w tym warunki atmosferyczne oraz warunki związane z miejscem wykonywania prac mogące ograniczyć postęp realizacji Przedmiotu Umowy. </w:t>
      </w:r>
    </w:p>
    <w:p w14:paraId="499D80E4" w14:textId="77777777" w:rsidR="00114BD7" w:rsidRPr="000137D5" w:rsidRDefault="00114BD7" w:rsidP="00114BD7">
      <w:pPr>
        <w:numPr>
          <w:ilvl w:val="0"/>
          <w:numId w:val="11"/>
        </w:numPr>
        <w:tabs>
          <w:tab w:val="clear" w:pos="1440"/>
        </w:tabs>
        <w:suppressAutoHyphens w:val="0"/>
        <w:autoSpaceDN/>
        <w:spacing w:before="0" w:after="120" w:line="240" w:lineRule="atLeast"/>
        <w:ind w:left="709" w:hanging="425"/>
        <w:jc w:val="both"/>
        <w:textAlignment w:val="auto"/>
        <w:rPr>
          <w:rFonts w:asciiTheme="minorHAnsi" w:eastAsia="Calibri" w:hAnsiTheme="minorHAnsi" w:cstheme="minorHAnsi"/>
          <w:color w:val="auto"/>
          <w:kern w:val="0"/>
          <w:szCs w:val="24"/>
          <w:lang w:eastAsia="en-US"/>
        </w:rPr>
      </w:pPr>
      <w:r w:rsidRPr="000137D5">
        <w:rPr>
          <w:rFonts w:asciiTheme="minorHAnsi" w:eastAsia="Calibri" w:hAnsiTheme="minorHAnsi" w:cstheme="minorHAnsi"/>
          <w:color w:val="auto"/>
          <w:kern w:val="0"/>
          <w:szCs w:val="24"/>
          <w:lang w:eastAsia="en-US"/>
        </w:rPr>
        <w:t xml:space="preserve">Wszelkie zmiany harmonogramu rzeczowo-finansowego nie będą stanowiły istotnej zmiany umowy i nie będą wymagały sporządzenia aneksu do umowy. </w:t>
      </w:r>
    </w:p>
    <w:p w14:paraId="3A6683B2" w14:textId="77777777" w:rsidR="00114BD7" w:rsidRPr="000137D5" w:rsidRDefault="00114BD7" w:rsidP="00114BD7">
      <w:pPr>
        <w:suppressAutoHyphens w:val="0"/>
        <w:autoSpaceDN/>
        <w:spacing w:before="0" w:after="120" w:line="240" w:lineRule="atLeast"/>
        <w:ind w:left="426" w:hanging="426"/>
        <w:jc w:val="both"/>
        <w:textAlignment w:val="auto"/>
        <w:rPr>
          <w:rFonts w:asciiTheme="minorHAnsi" w:eastAsia="Calibri" w:hAnsiTheme="minorHAnsi" w:cstheme="minorHAnsi"/>
          <w:color w:val="auto"/>
          <w:kern w:val="0"/>
          <w:szCs w:val="24"/>
          <w:lang w:eastAsia="en-US"/>
        </w:rPr>
      </w:pPr>
    </w:p>
    <w:p w14:paraId="09D7077A" w14:textId="77777777" w:rsidR="00114BD7" w:rsidRDefault="00114BD7" w:rsidP="00114BD7">
      <w:pPr>
        <w:suppressAutoHyphens w:val="0"/>
        <w:autoSpaceDN/>
        <w:spacing w:before="0" w:after="120" w:line="240" w:lineRule="atLeast"/>
        <w:ind w:left="709"/>
        <w:jc w:val="center"/>
        <w:textAlignment w:val="auto"/>
        <w:rPr>
          <w:rFonts w:asciiTheme="minorHAnsi" w:eastAsia="Calibri" w:hAnsiTheme="minorHAnsi" w:cstheme="minorHAnsi"/>
          <w:b/>
          <w:bCs/>
          <w:color w:val="auto"/>
          <w:kern w:val="0"/>
          <w:szCs w:val="24"/>
          <w:lang w:eastAsia="en-US"/>
        </w:rPr>
      </w:pPr>
      <w:r w:rsidRPr="00D1636C">
        <w:rPr>
          <w:rFonts w:asciiTheme="minorHAnsi" w:eastAsia="Calibri" w:hAnsiTheme="minorHAnsi" w:cstheme="minorHAnsi"/>
          <w:b/>
          <w:bCs/>
          <w:color w:val="auto"/>
          <w:kern w:val="0"/>
          <w:szCs w:val="24"/>
          <w:lang w:eastAsia="en-US"/>
        </w:rPr>
        <w:t xml:space="preserve">§ </w:t>
      </w:r>
      <w:r>
        <w:rPr>
          <w:rFonts w:asciiTheme="minorHAnsi" w:eastAsia="Calibri" w:hAnsiTheme="minorHAnsi" w:cstheme="minorHAnsi"/>
          <w:b/>
          <w:bCs/>
          <w:color w:val="auto"/>
          <w:kern w:val="0"/>
          <w:szCs w:val="24"/>
          <w:lang w:eastAsia="en-US"/>
        </w:rPr>
        <w:t>6.</w:t>
      </w:r>
    </w:p>
    <w:p w14:paraId="1946958F" w14:textId="77777777" w:rsidR="00114BD7" w:rsidRPr="00D1636C" w:rsidRDefault="00114BD7" w:rsidP="00114BD7">
      <w:pPr>
        <w:suppressAutoHyphens w:val="0"/>
        <w:autoSpaceDN/>
        <w:spacing w:before="0" w:after="120" w:line="240" w:lineRule="atLeast"/>
        <w:ind w:left="709"/>
        <w:jc w:val="center"/>
        <w:textAlignment w:val="auto"/>
        <w:rPr>
          <w:rFonts w:asciiTheme="minorHAnsi" w:eastAsia="Calibri" w:hAnsiTheme="minorHAnsi" w:cstheme="minorHAnsi"/>
          <w:b/>
          <w:bCs/>
          <w:color w:val="auto"/>
          <w:kern w:val="0"/>
          <w:szCs w:val="24"/>
          <w:lang w:eastAsia="en-US"/>
        </w:rPr>
      </w:pPr>
      <w:r w:rsidRPr="00D1636C">
        <w:rPr>
          <w:rFonts w:asciiTheme="minorHAnsi" w:eastAsia="Calibri" w:hAnsiTheme="minorHAnsi" w:cstheme="minorHAnsi"/>
          <w:b/>
          <w:bCs/>
          <w:color w:val="auto"/>
          <w:kern w:val="0"/>
          <w:szCs w:val="24"/>
          <w:lang w:eastAsia="en-US"/>
        </w:rPr>
        <w:t xml:space="preserve"> ODBIORY ROBÓT BUDOWLANYCH</w:t>
      </w:r>
    </w:p>
    <w:p w14:paraId="43E4584E" w14:textId="77777777" w:rsidR="00114BD7" w:rsidRPr="00D1636C" w:rsidRDefault="00114BD7" w:rsidP="00114BD7">
      <w:pPr>
        <w:pStyle w:val="Akapitzlist"/>
        <w:numPr>
          <w:ilvl w:val="0"/>
          <w:numId w:val="31"/>
        </w:numPr>
        <w:spacing w:after="120" w:line="240" w:lineRule="atLeast"/>
        <w:ind w:left="567" w:right="720" w:hanging="283"/>
        <w:jc w:val="both"/>
        <w:rPr>
          <w:rFonts w:asciiTheme="minorHAnsi" w:eastAsia="Calibri" w:hAnsiTheme="minorHAnsi" w:cstheme="minorHAnsi"/>
          <w:lang w:eastAsia="en-US"/>
        </w:rPr>
      </w:pPr>
      <w:r w:rsidRPr="00D1636C">
        <w:rPr>
          <w:rFonts w:asciiTheme="minorHAnsi" w:eastAsia="Calibri" w:hAnsiTheme="minorHAnsi" w:cstheme="minorHAnsi"/>
          <w:lang w:eastAsia="en-US"/>
        </w:rPr>
        <w:t xml:space="preserve">Strony ustalają następujący tryb odbioru przedmiotu zamówienia : </w:t>
      </w:r>
    </w:p>
    <w:p w14:paraId="2A1C7B82" w14:textId="77777777" w:rsidR="00114BD7" w:rsidRDefault="00114BD7" w:rsidP="00114BD7">
      <w:pPr>
        <w:pStyle w:val="Akapitzlist"/>
        <w:numPr>
          <w:ilvl w:val="0"/>
          <w:numId w:val="47"/>
        </w:numPr>
        <w:spacing w:after="120" w:line="240" w:lineRule="atLeast"/>
        <w:ind w:right="720"/>
        <w:jc w:val="both"/>
        <w:rPr>
          <w:rFonts w:asciiTheme="minorHAnsi" w:eastAsia="Calibri" w:hAnsiTheme="minorHAnsi" w:cstheme="minorHAnsi"/>
          <w:lang w:eastAsia="en-US"/>
        </w:rPr>
      </w:pPr>
      <w:r w:rsidRPr="00D1636C">
        <w:rPr>
          <w:rFonts w:asciiTheme="minorHAnsi" w:eastAsia="Calibri" w:hAnsiTheme="minorHAnsi" w:cstheme="minorHAnsi"/>
          <w:lang w:eastAsia="en-US"/>
        </w:rPr>
        <w:t>odbiory robót zanikających i ulegających zakryciu</w:t>
      </w:r>
      <w:r>
        <w:rPr>
          <w:rFonts w:asciiTheme="minorHAnsi" w:eastAsia="Calibri" w:hAnsiTheme="minorHAnsi" w:cstheme="minorHAnsi"/>
          <w:lang w:eastAsia="en-US"/>
        </w:rPr>
        <w:t xml:space="preserve"> oraz odbiór częściowy</w:t>
      </w:r>
      <w:r w:rsidRPr="00D1636C">
        <w:rPr>
          <w:rFonts w:asciiTheme="minorHAnsi" w:eastAsia="Calibri" w:hAnsiTheme="minorHAnsi" w:cstheme="minorHAnsi"/>
          <w:lang w:eastAsia="en-US"/>
        </w:rPr>
        <w:t xml:space="preserve">, dokonywane będą przez Inspektora nadzoru inwestorskiego. Wykonawca winien zgłaszać gotowość do odbiorów, o których mowa w zdaniu poprzednim, wpisem do Dziennika budowy z odpowiednim wyprzedzeniem umożliwiającym podjęcie działań przez Inspektora nadzoru inwestorskiego, </w:t>
      </w:r>
    </w:p>
    <w:p w14:paraId="21BAF588" w14:textId="743485CE" w:rsidR="00114BD7" w:rsidRPr="00D1636C" w:rsidRDefault="00114BD7" w:rsidP="00114BD7">
      <w:pPr>
        <w:pStyle w:val="Akapitzlist"/>
        <w:numPr>
          <w:ilvl w:val="0"/>
          <w:numId w:val="47"/>
        </w:numPr>
        <w:spacing w:after="120" w:line="240" w:lineRule="atLeast"/>
        <w:ind w:right="720"/>
        <w:jc w:val="both"/>
        <w:rPr>
          <w:rFonts w:asciiTheme="minorHAnsi" w:eastAsia="Calibri" w:hAnsiTheme="minorHAnsi" w:cstheme="minorHAnsi"/>
          <w:lang w:eastAsia="en-US"/>
        </w:rPr>
      </w:pPr>
      <w:r>
        <w:rPr>
          <w:rFonts w:asciiTheme="minorHAnsi" w:eastAsia="Calibri" w:hAnsiTheme="minorHAnsi" w:cstheme="minorHAnsi"/>
          <w:lang w:eastAsia="en-US"/>
        </w:rPr>
        <w:lastRenderedPageBreak/>
        <w:t>odbiór częściowy,</w:t>
      </w:r>
    </w:p>
    <w:p w14:paraId="1C6A2AF0" w14:textId="186D0AA4" w:rsidR="00114BD7" w:rsidRPr="00D1636C" w:rsidRDefault="00114BD7" w:rsidP="00114BD7">
      <w:pPr>
        <w:pStyle w:val="Akapitzlist"/>
        <w:numPr>
          <w:ilvl w:val="0"/>
          <w:numId w:val="47"/>
        </w:numPr>
        <w:spacing w:after="120" w:line="240" w:lineRule="atLeast"/>
        <w:ind w:right="720"/>
        <w:jc w:val="both"/>
        <w:rPr>
          <w:rFonts w:asciiTheme="minorHAnsi" w:eastAsia="Calibri" w:hAnsiTheme="minorHAnsi" w:cstheme="minorHAnsi"/>
          <w:lang w:eastAsia="en-US"/>
        </w:rPr>
      </w:pPr>
      <w:r w:rsidRPr="00D1636C">
        <w:rPr>
          <w:rFonts w:asciiTheme="minorHAnsi" w:eastAsia="Calibri" w:hAnsiTheme="minorHAnsi" w:cstheme="minorHAnsi"/>
          <w:lang w:eastAsia="en-US"/>
        </w:rPr>
        <w:t>odbiór</w:t>
      </w:r>
      <w:r>
        <w:rPr>
          <w:rFonts w:asciiTheme="minorHAnsi" w:eastAsia="Calibri" w:hAnsiTheme="minorHAnsi" w:cstheme="minorHAnsi"/>
          <w:lang w:eastAsia="en-US"/>
        </w:rPr>
        <w:t xml:space="preserve"> </w:t>
      </w:r>
      <w:r w:rsidRPr="00D1636C">
        <w:rPr>
          <w:rFonts w:asciiTheme="minorHAnsi" w:eastAsia="Calibri" w:hAnsiTheme="minorHAnsi" w:cstheme="minorHAnsi"/>
          <w:lang w:eastAsia="en-US"/>
        </w:rPr>
        <w:t xml:space="preserve">końcowy przedmiotu umowy. Zgłoszenie o zakończeniu robót i gotowości do odbioru końcowego  robót winno być dokonane przez Wykonawcę pisemnie Zamawiającemu, nie później niż ostatniego dnia terminu </w:t>
      </w:r>
      <w:r w:rsidR="001B12EF">
        <w:rPr>
          <w:rFonts w:asciiTheme="minorHAnsi" w:eastAsia="Calibri" w:hAnsiTheme="minorHAnsi" w:cstheme="minorHAnsi"/>
          <w:lang w:eastAsia="en-US"/>
        </w:rPr>
        <w:t>w skazanego w paragrafie 5 ust 3, jako termin wykonania całości przedmiotu umowy</w:t>
      </w:r>
      <w:r w:rsidRPr="00D1636C">
        <w:rPr>
          <w:rFonts w:asciiTheme="minorHAnsi" w:eastAsia="Calibri" w:hAnsiTheme="minorHAnsi" w:cstheme="minorHAnsi"/>
          <w:lang w:eastAsia="en-US"/>
        </w:rPr>
        <w:t>.</w:t>
      </w:r>
      <w:r w:rsidR="001B12EF">
        <w:rPr>
          <w:rFonts w:asciiTheme="minorHAnsi" w:eastAsia="Calibri" w:hAnsiTheme="minorHAnsi" w:cstheme="minorHAnsi"/>
          <w:lang w:eastAsia="en-US"/>
        </w:rPr>
        <w:t xml:space="preserve"> Zgłoszenie o zakończeniu robót i gotowości do odbioru zostanie potwierdzone również  wpisem w dzienniku budowy.</w:t>
      </w:r>
    </w:p>
    <w:p w14:paraId="2FFE0C6F" w14:textId="77777777" w:rsidR="00114BD7" w:rsidRPr="00D1636C" w:rsidRDefault="00114BD7" w:rsidP="00114BD7">
      <w:pPr>
        <w:pStyle w:val="Akapitzlist"/>
        <w:numPr>
          <w:ilvl w:val="0"/>
          <w:numId w:val="24"/>
        </w:numPr>
        <w:spacing w:after="120" w:line="240" w:lineRule="atLeast"/>
        <w:ind w:left="567" w:right="720" w:hanging="283"/>
        <w:jc w:val="both"/>
        <w:rPr>
          <w:rFonts w:asciiTheme="minorHAnsi" w:eastAsia="Calibri" w:hAnsiTheme="minorHAnsi" w:cstheme="minorHAnsi"/>
          <w:lang w:eastAsia="en-US"/>
        </w:rPr>
      </w:pPr>
      <w:r w:rsidRPr="00D1636C">
        <w:rPr>
          <w:rFonts w:asciiTheme="minorHAnsi" w:eastAsia="Calibri" w:hAnsiTheme="minorHAnsi" w:cstheme="minorHAnsi"/>
          <w:lang w:eastAsia="en-US"/>
        </w:rPr>
        <w:t xml:space="preserve">Zamawiający rozpoczyna czynności  odbioru   do 5 dni od daty zawiadomienia go o osiągnięciu gotowości  do odbioru, zawiadamiając o tym Wykonawcę. </w:t>
      </w:r>
    </w:p>
    <w:p w14:paraId="402FD099" w14:textId="77777777" w:rsidR="00114BD7" w:rsidRPr="00D1636C" w:rsidRDefault="00114BD7" w:rsidP="00114BD7">
      <w:pPr>
        <w:pStyle w:val="Akapitzlist"/>
        <w:numPr>
          <w:ilvl w:val="0"/>
          <w:numId w:val="24"/>
        </w:numPr>
        <w:spacing w:after="120" w:line="240" w:lineRule="atLeast"/>
        <w:ind w:left="567" w:right="720" w:hanging="283"/>
        <w:jc w:val="both"/>
        <w:rPr>
          <w:rFonts w:asciiTheme="minorHAnsi" w:eastAsia="Calibri" w:hAnsiTheme="minorHAnsi" w:cstheme="minorHAnsi"/>
          <w:lang w:eastAsia="en-US"/>
        </w:rPr>
      </w:pPr>
      <w:r w:rsidRPr="00D1636C">
        <w:rPr>
          <w:rFonts w:asciiTheme="minorHAnsi" w:eastAsia="Calibri" w:hAnsiTheme="minorHAnsi" w:cstheme="minorHAnsi"/>
          <w:lang w:eastAsia="en-US"/>
        </w:rPr>
        <w:t xml:space="preserve">Jeżeli w czasie odbioru okaże się, że część robót nie została jeszcze przez Wykonawcę wykonana bądź ukończona  Zamawiający może odmówić dokonania odbioru. Wykonawca zobowiązany jest do zawiadomienia Zamawiającego  / </w:t>
      </w:r>
      <w:r>
        <w:rPr>
          <w:rFonts w:asciiTheme="minorHAnsi" w:eastAsia="Calibri" w:hAnsiTheme="minorHAnsi" w:cstheme="minorHAnsi"/>
          <w:lang w:eastAsia="en-US"/>
        </w:rPr>
        <w:t>I</w:t>
      </w:r>
      <w:r w:rsidRPr="00D1636C">
        <w:rPr>
          <w:rFonts w:asciiTheme="minorHAnsi" w:eastAsia="Calibri" w:hAnsiTheme="minorHAnsi" w:cstheme="minorHAnsi"/>
          <w:lang w:eastAsia="en-US"/>
        </w:rPr>
        <w:t>nspektora nadzoru  o wykonaniu brakujących robót lub o usunięciu wad  celem dokonania odbioru .</w:t>
      </w:r>
    </w:p>
    <w:p w14:paraId="056241FF" w14:textId="265BB627" w:rsidR="00114BD7" w:rsidRPr="00D1636C" w:rsidRDefault="00114BD7" w:rsidP="00114BD7">
      <w:pPr>
        <w:pStyle w:val="Akapitzlist"/>
        <w:numPr>
          <w:ilvl w:val="0"/>
          <w:numId w:val="24"/>
        </w:numPr>
        <w:spacing w:after="120" w:line="240" w:lineRule="atLeast"/>
        <w:ind w:left="567" w:right="720" w:hanging="283"/>
        <w:jc w:val="both"/>
        <w:rPr>
          <w:rFonts w:asciiTheme="minorHAnsi" w:eastAsia="Calibri" w:hAnsiTheme="minorHAnsi" w:cstheme="minorHAnsi"/>
          <w:lang w:eastAsia="en-US"/>
        </w:rPr>
      </w:pPr>
      <w:r w:rsidRPr="00D1636C">
        <w:rPr>
          <w:rFonts w:asciiTheme="minorHAnsi" w:eastAsia="Calibri" w:hAnsiTheme="minorHAnsi" w:cstheme="minorHAnsi"/>
          <w:lang w:eastAsia="en-US"/>
        </w:rPr>
        <w:t xml:space="preserve">Odbiór końcowy nastąpi po zakończeniu wszystkich </w:t>
      </w:r>
      <w:r w:rsidR="001B12EF">
        <w:rPr>
          <w:rFonts w:asciiTheme="minorHAnsi" w:eastAsia="Calibri" w:hAnsiTheme="minorHAnsi" w:cstheme="minorHAnsi"/>
          <w:lang w:eastAsia="en-US"/>
        </w:rPr>
        <w:t>r</w:t>
      </w:r>
      <w:r w:rsidRPr="00D1636C">
        <w:rPr>
          <w:rFonts w:asciiTheme="minorHAnsi" w:eastAsia="Calibri" w:hAnsiTheme="minorHAnsi" w:cstheme="minorHAnsi"/>
          <w:lang w:eastAsia="en-US"/>
        </w:rPr>
        <w:t xml:space="preserve">obót oraz przedłożeniu Zamawiającemu wszystkich niezbędnych  dokumentów, w tym w szczególności następujących: </w:t>
      </w:r>
    </w:p>
    <w:p w14:paraId="258A80E5" w14:textId="77777777" w:rsidR="00114BD7" w:rsidRPr="0047409F" w:rsidRDefault="00114BD7" w:rsidP="001B12EF">
      <w:pPr>
        <w:pStyle w:val="Akapitzlist"/>
        <w:numPr>
          <w:ilvl w:val="0"/>
          <w:numId w:val="48"/>
        </w:numPr>
        <w:ind w:right="685"/>
        <w:jc w:val="both"/>
        <w:rPr>
          <w:rFonts w:asciiTheme="minorHAnsi" w:eastAsia="Calibri" w:hAnsiTheme="minorHAnsi" w:cstheme="minorHAnsi"/>
          <w:lang w:eastAsia="en-US"/>
        </w:rPr>
      </w:pPr>
      <w:r w:rsidRPr="0047409F">
        <w:rPr>
          <w:rFonts w:asciiTheme="minorHAnsi" w:eastAsia="Calibri" w:hAnsiTheme="minorHAnsi" w:cstheme="minorHAnsi"/>
          <w:lang w:eastAsia="en-US"/>
        </w:rPr>
        <w:t>opracowania i przekazania Zamawiającemu  dokumentacji powykonawczej w 3 egzemplarzach papierowych i wersji elektronicznej w formacie pdf, spiętej w teczce ze spisem treści i ponumerowanymi stronami. Dokumentacja ta powinna zawierać w szczególności: oświadczenie kierownika budowy, uprawnienia budowlane i potwierdzenie przynależności do PIIB, protokoły z prób i przeglądów,  inwentaryzację powykonawczą z naniesionymi odstępstwami i zmianami, instrukcję P.POŻ,  mapę inwentaryzacyjną, atesty i certyfikaty użytych materiałów oraz wszystkie inne niezbędne konieczne do przedłożenia w Powiatowym Inspektoracie Nadzoru Budowlanego celem uzyskania pozwolenia na użytkowanie;</w:t>
      </w:r>
    </w:p>
    <w:p w14:paraId="4D7F9FF1" w14:textId="77777777" w:rsidR="00114BD7" w:rsidRPr="00D1636C" w:rsidRDefault="00114BD7" w:rsidP="001B12EF">
      <w:pPr>
        <w:pStyle w:val="Akapitzlist"/>
        <w:numPr>
          <w:ilvl w:val="0"/>
          <w:numId w:val="48"/>
        </w:numPr>
        <w:spacing w:after="120" w:line="240" w:lineRule="atLeast"/>
        <w:ind w:right="685"/>
        <w:jc w:val="both"/>
        <w:rPr>
          <w:rFonts w:asciiTheme="minorHAnsi" w:eastAsia="Calibri" w:hAnsiTheme="minorHAnsi" w:cstheme="minorHAnsi"/>
          <w:lang w:eastAsia="en-US"/>
        </w:rPr>
      </w:pPr>
      <w:r w:rsidRPr="00D1636C">
        <w:rPr>
          <w:rFonts w:asciiTheme="minorHAnsi" w:eastAsia="Calibri" w:hAnsiTheme="minorHAnsi" w:cstheme="minorHAnsi"/>
          <w:lang w:eastAsia="en-US"/>
        </w:rPr>
        <w:t>niezbędnych  świadectw jakości, atestów  certyfikatów, aprobat i innych  dokumentów  w</w:t>
      </w:r>
      <w:r>
        <w:rPr>
          <w:rFonts w:asciiTheme="minorHAnsi" w:eastAsia="Calibri" w:hAnsiTheme="minorHAnsi" w:cstheme="minorHAnsi"/>
          <w:lang w:eastAsia="en-US"/>
        </w:rPr>
        <w:t> </w:t>
      </w:r>
      <w:r w:rsidRPr="00D1636C">
        <w:rPr>
          <w:rFonts w:asciiTheme="minorHAnsi" w:eastAsia="Calibri" w:hAnsiTheme="minorHAnsi" w:cstheme="minorHAnsi"/>
          <w:lang w:eastAsia="en-US"/>
        </w:rPr>
        <w:t>tym dokumentów gwarancyjnych na materiały,</w:t>
      </w:r>
    </w:p>
    <w:p w14:paraId="3427B6B8" w14:textId="58081113" w:rsidR="00114BD7" w:rsidRDefault="00114BD7" w:rsidP="001B12EF">
      <w:pPr>
        <w:pStyle w:val="Akapitzlist"/>
        <w:numPr>
          <w:ilvl w:val="0"/>
          <w:numId w:val="48"/>
        </w:numPr>
        <w:spacing w:after="120" w:line="240" w:lineRule="atLeast"/>
        <w:ind w:right="685"/>
        <w:jc w:val="both"/>
        <w:rPr>
          <w:rFonts w:asciiTheme="minorHAnsi" w:eastAsia="Calibri" w:hAnsiTheme="minorHAnsi" w:cstheme="minorHAnsi"/>
          <w:lang w:eastAsia="en-US"/>
        </w:rPr>
      </w:pPr>
      <w:r w:rsidRPr="00D1636C">
        <w:rPr>
          <w:rFonts w:asciiTheme="minorHAnsi" w:eastAsia="Calibri" w:hAnsiTheme="minorHAnsi" w:cstheme="minorHAnsi"/>
          <w:lang w:eastAsia="en-US"/>
        </w:rPr>
        <w:t>dziennika  budowy</w:t>
      </w:r>
      <w:r w:rsidR="001B12EF">
        <w:rPr>
          <w:rFonts w:asciiTheme="minorHAnsi" w:eastAsia="Calibri" w:hAnsiTheme="minorHAnsi" w:cstheme="minorHAnsi"/>
          <w:lang w:eastAsia="en-US"/>
        </w:rPr>
        <w:t>,</w:t>
      </w:r>
    </w:p>
    <w:p w14:paraId="37369D7B" w14:textId="4883F0E6" w:rsidR="001B12EF" w:rsidRPr="00D1636C" w:rsidRDefault="001B12EF" w:rsidP="001B12EF">
      <w:pPr>
        <w:pStyle w:val="Akapitzlist"/>
        <w:numPr>
          <w:ilvl w:val="0"/>
          <w:numId w:val="48"/>
        </w:numPr>
        <w:spacing w:after="120" w:line="240" w:lineRule="atLeast"/>
        <w:ind w:right="685"/>
        <w:jc w:val="both"/>
        <w:rPr>
          <w:rFonts w:asciiTheme="minorHAnsi" w:eastAsia="Calibri" w:hAnsiTheme="minorHAnsi" w:cstheme="minorHAnsi"/>
          <w:lang w:eastAsia="en-US"/>
        </w:rPr>
      </w:pPr>
      <w:r>
        <w:rPr>
          <w:rFonts w:asciiTheme="minorHAnsi" w:eastAsia="Calibri" w:hAnsiTheme="minorHAnsi" w:cstheme="minorHAnsi"/>
          <w:lang w:eastAsia="en-US"/>
        </w:rPr>
        <w:t>dokumentów potwierdzających spełnienie wymogów Zamawiającego w zakresie ochrony środowiska.</w:t>
      </w:r>
    </w:p>
    <w:p w14:paraId="72998656" w14:textId="77777777" w:rsidR="00114BD7" w:rsidRPr="00D1636C" w:rsidRDefault="00114BD7" w:rsidP="00114BD7">
      <w:pPr>
        <w:pStyle w:val="Akapitzlist"/>
        <w:numPr>
          <w:ilvl w:val="0"/>
          <w:numId w:val="24"/>
        </w:numPr>
        <w:spacing w:after="120" w:line="240" w:lineRule="atLeast"/>
        <w:ind w:left="709" w:right="720" w:hanging="425"/>
        <w:jc w:val="both"/>
        <w:rPr>
          <w:rFonts w:asciiTheme="minorHAnsi" w:eastAsia="Calibri" w:hAnsiTheme="minorHAnsi" w:cstheme="minorHAnsi"/>
          <w:lang w:eastAsia="en-US"/>
        </w:rPr>
      </w:pPr>
      <w:r w:rsidRPr="00D1636C">
        <w:rPr>
          <w:rFonts w:asciiTheme="minorHAnsi" w:eastAsia="Calibri" w:hAnsiTheme="minorHAnsi" w:cstheme="minorHAnsi"/>
          <w:lang w:eastAsia="en-US"/>
        </w:rPr>
        <w:t>Z czynności odbioru sporządzany jest  zostanie protokół.</w:t>
      </w:r>
    </w:p>
    <w:p w14:paraId="06C374C0" w14:textId="77777777" w:rsidR="00114BD7" w:rsidRPr="00D1636C" w:rsidRDefault="00114BD7" w:rsidP="00114BD7">
      <w:pPr>
        <w:pStyle w:val="Akapitzlist"/>
        <w:numPr>
          <w:ilvl w:val="0"/>
          <w:numId w:val="24"/>
        </w:numPr>
        <w:spacing w:after="120" w:line="240" w:lineRule="atLeast"/>
        <w:ind w:left="709" w:right="720" w:hanging="425"/>
        <w:jc w:val="both"/>
        <w:rPr>
          <w:rFonts w:asciiTheme="minorHAnsi" w:eastAsia="Calibri" w:hAnsiTheme="minorHAnsi" w:cstheme="minorHAnsi"/>
          <w:lang w:eastAsia="en-US"/>
        </w:rPr>
      </w:pPr>
      <w:r w:rsidRPr="00D1636C">
        <w:rPr>
          <w:rFonts w:asciiTheme="minorHAnsi" w:eastAsia="Calibri" w:hAnsiTheme="minorHAnsi" w:cstheme="minorHAnsi"/>
          <w:lang w:eastAsia="en-US"/>
        </w:rPr>
        <w:t>W przypadku stwierdzenia podczas odbioru wad i usterek, nadających się do usunięcia Zamawiający może:</w:t>
      </w:r>
    </w:p>
    <w:p w14:paraId="1362A59F" w14:textId="77777777" w:rsidR="00114BD7" w:rsidRPr="00D1636C" w:rsidRDefault="00114BD7" w:rsidP="00114BD7">
      <w:pPr>
        <w:pStyle w:val="Akapitzlist"/>
        <w:numPr>
          <w:ilvl w:val="0"/>
          <w:numId w:val="49"/>
        </w:numPr>
        <w:tabs>
          <w:tab w:val="left" w:pos="993"/>
        </w:tabs>
        <w:spacing w:after="120" w:line="240" w:lineRule="atLeast"/>
        <w:ind w:right="720"/>
        <w:jc w:val="both"/>
        <w:rPr>
          <w:rFonts w:asciiTheme="minorHAnsi" w:eastAsia="Calibri" w:hAnsiTheme="minorHAnsi" w:cstheme="minorHAnsi"/>
          <w:lang w:eastAsia="en-US"/>
        </w:rPr>
      </w:pPr>
      <w:r w:rsidRPr="00D1636C">
        <w:rPr>
          <w:rFonts w:asciiTheme="minorHAnsi" w:eastAsia="Calibri" w:hAnsiTheme="minorHAnsi" w:cstheme="minorHAnsi"/>
          <w:lang w:eastAsia="en-US"/>
        </w:rPr>
        <w:t>wstrzymać odbiór  do czasu ich usunięcia w ustalonym protokolarnie przez strony terminie,</w:t>
      </w:r>
    </w:p>
    <w:p w14:paraId="4A787D42" w14:textId="77777777" w:rsidR="00114BD7" w:rsidRPr="00D1636C" w:rsidRDefault="00114BD7" w:rsidP="00114BD7">
      <w:pPr>
        <w:pStyle w:val="Akapitzlist"/>
        <w:numPr>
          <w:ilvl w:val="0"/>
          <w:numId w:val="49"/>
        </w:numPr>
        <w:tabs>
          <w:tab w:val="left" w:pos="993"/>
        </w:tabs>
        <w:spacing w:after="120" w:line="240" w:lineRule="atLeast"/>
        <w:ind w:right="720"/>
        <w:jc w:val="both"/>
        <w:rPr>
          <w:rFonts w:asciiTheme="minorHAnsi" w:eastAsia="Calibri" w:hAnsiTheme="minorHAnsi" w:cstheme="minorHAnsi"/>
          <w:lang w:eastAsia="en-US"/>
        </w:rPr>
      </w:pPr>
      <w:r w:rsidRPr="00D1636C">
        <w:rPr>
          <w:rFonts w:asciiTheme="minorHAnsi" w:eastAsia="Calibri" w:hAnsiTheme="minorHAnsi" w:cstheme="minorHAnsi"/>
          <w:lang w:eastAsia="en-US"/>
        </w:rPr>
        <w:t>dokonać odbioru  ze wskazaniem w protokole odbioru wad  lub usterek oraz wyznaczeniem terminu do ich usunięcia .</w:t>
      </w:r>
    </w:p>
    <w:p w14:paraId="0B6A252C" w14:textId="77777777" w:rsidR="00114BD7" w:rsidRPr="00D1636C" w:rsidRDefault="00114BD7" w:rsidP="00114BD7">
      <w:pPr>
        <w:pStyle w:val="Akapitzlist"/>
        <w:numPr>
          <w:ilvl w:val="0"/>
          <w:numId w:val="24"/>
        </w:numPr>
        <w:spacing w:after="120" w:line="240" w:lineRule="atLeast"/>
        <w:ind w:left="709" w:right="720" w:hanging="425"/>
        <w:jc w:val="both"/>
        <w:rPr>
          <w:rFonts w:asciiTheme="minorHAnsi" w:eastAsia="Calibri" w:hAnsiTheme="minorHAnsi" w:cstheme="minorHAnsi"/>
          <w:lang w:eastAsia="en-US"/>
        </w:rPr>
      </w:pPr>
      <w:r w:rsidRPr="00D1636C">
        <w:rPr>
          <w:rFonts w:asciiTheme="minorHAnsi" w:eastAsia="Calibri" w:hAnsiTheme="minorHAnsi" w:cstheme="minorHAnsi"/>
          <w:lang w:eastAsia="en-US"/>
        </w:rPr>
        <w:t>W przypadku ujawnienia wad nienadających się do usunięcia :</w:t>
      </w:r>
    </w:p>
    <w:p w14:paraId="0220B472" w14:textId="77777777" w:rsidR="00114BD7" w:rsidRPr="00D1636C" w:rsidRDefault="00114BD7" w:rsidP="00114BD7">
      <w:pPr>
        <w:pStyle w:val="Akapitzlist"/>
        <w:numPr>
          <w:ilvl w:val="0"/>
          <w:numId w:val="50"/>
        </w:numPr>
        <w:spacing w:after="120" w:line="240" w:lineRule="atLeast"/>
        <w:ind w:left="1843" w:right="720" w:hanging="425"/>
        <w:jc w:val="both"/>
        <w:rPr>
          <w:rFonts w:asciiTheme="minorHAnsi" w:eastAsia="Calibri" w:hAnsiTheme="minorHAnsi" w:cstheme="minorHAnsi"/>
          <w:lang w:eastAsia="en-US"/>
        </w:rPr>
      </w:pPr>
      <w:r w:rsidRPr="00D1636C">
        <w:rPr>
          <w:rFonts w:asciiTheme="minorHAnsi" w:eastAsia="Calibri" w:hAnsiTheme="minorHAnsi" w:cstheme="minorHAnsi"/>
          <w:lang w:eastAsia="en-US"/>
        </w:rPr>
        <w:t xml:space="preserve">jeżeli wady uniemożliwiają użytkowanie </w:t>
      </w:r>
      <w:r>
        <w:rPr>
          <w:rFonts w:asciiTheme="minorHAnsi" w:eastAsia="Calibri" w:hAnsiTheme="minorHAnsi" w:cstheme="minorHAnsi"/>
          <w:lang w:eastAsia="en-US"/>
        </w:rPr>
        <w:t>P</w:t>
      </w:r>
      <w:r w:rsidRPr="00D1636C">
        <w:rPr>
          <w:rFonts w:asciiTheme="minorHAnsi" w:eastAsia="Calibri" w:hAnsiTheme="minorHAnsi" w:cstheme="minorHAnsi"/>
          <w:lang w:eastAsia="en-US"/>
        </w:rPr>
        <w:t xml:space="preserve">rzedmiotu </w:t>
      </w:r>
      <w:r>
        <w:rPr>
          <w:rFonts w:asciiTheme="minorHAnsi" w:eastAsia="Calibri" w:hAnsiTheme="minorHAnsi" w:cstheme="minorHAnsi"/>
          <w:lang w:eastAsia="en-US"/>
        </w:rPr>
        <w:t>U</w:t>
      </w:r>
      <w:r w:rsidRPr="00D1636C">
        <w:rPr>
          <w:rFonts w:asciiTheme="minorHAnsi" w:eastAsia="Calibri" w:hAnsiTheme="minorHAnsi" w:cstheme="minorHAnsi"/>
          <w:lang w:eastAsia="en-US"/>
        </w:rPr>
        <w:t xml:space="preserve">mowy zgodnie z przeznaczeniem zmawiający może żądać wykonania </w:t>
      </w:r>
      <w:r>
        <w:rPr>
          <w:rFonts w:asciiTheme="minorHAnsi" w:eastAsia="Calibri" w:hAnsiTheme="minorHAnsi" w:cstheme="minorHAnsi"/>
          <w:lang w:eastAsia="en-US"/>
        </w:rPr>
        <w:t>P</w:t>
      </w:r>
      <w:r w:rsidRPr="00D1636C">
        <w:rPr>
          <w:rFonts w:asciiTheme="minorHAnsi" w:eastAsia="Calibri" w:hAnsiTheme="minorHAnsi" w:cstheme="minorHAnsi"/>
          <w:lang w:eastAsia="en-US"/>
        </w:rPr>
        <w:t xml:space="preserve">rzedmiotu </w:t>
      </w:r>
      <w:r>
        <w:rPr>
          <w:rFonts w:asciiTheme="minorHAnsi" w:eastAsia="Calibri" w:hAnsiTheme="minorHAnsi" w:cstheme="minorHAnsi"/>
          <w:lang w:eastAsia="en-US"/>
        </w:rPr>
        <w:t>U</w:t>
      </w:r>
      <w:r w:rsidRPr="00D1636C">
        <w:rPr>
          <w:rFonts w:asciiTheme="minorHAnsi" w:eastAsia="Calibri" w:hAnsiTheme="minorHAnsi" w:cstheme="minorHAnsi"/>
          <w:lang w:eastAsia="en-US"/>
        </w:rPr>
        <w:t>mowy po raz kolejny na koszt Wykonawcy albo odstąpić od umowy,</w:t>
      </w:r>
    </w:p>
    <w:p w14:paraId="3BB73A61" w14:textId="77777777" w:rsidR="00114BD7" w:rsidRPr="00D1636C" w:rsidRDefault="00114BD7" w:rsidP="00114BD7">
      <w:pPr>
        <w:pStyle w:val="Akapitzlist"/>
        <w:numPr>
          <w:ilvl w:val="0"/>
          <w:numId w:val="50"/>
        </w:numPr>
        <w:spacing w:after="120" w:line="240" w:lineRule="atLeast"/>
        <w:ind w:left="1843" w:right="720" w:hanging="425"/>
        <w:jc w:val="both"/>
        <w:rPr>
          <w:rFonts w:asciiTheme="minorHAnsi" w:eastAsia="Calibri" w:hAnsiTheme="minorHAnsi" w:cstheme="minorHAnsi"/>
          <w:lang w:eastAsia="en-US"/>
        </w:rPr>
      </w:pPr>
      <w:r w:rsidRPr="00D1636C">
        <w:rPr>
          <w:rFonts w:asciiTheme="minorHAnsi" w:eastAsia="Calibri" w:hAnsiTheme="minorHAnsi" w:cstheme="minorHAnsi"/>
          <w:lang w:eastAsia="en-US"/>
        </w:rPr>
        <w:t xml:space="preserve">jeżeli wady umożliwiają użytkowanie przedmiotu umowy zgodnie z przeznaczeniem, Zamawiający może dokonać odbioru po obniżeniu </w:t>
      </w:r>
      <w:r w:rsidRPr="00D1636C">
        <w:rPr>
          <w:rFonts w:asciiTheme="minorHAnsi" w:eastAsia="Calibri" w:hAnsiTheme="minorHAnsi" w:cstheme="minorHAnsi"/>
          <w:lang w:eastAsia="en-US"/>
        </w:rPr>
        <w:lastRenderedPageBreak/>
        <w:t xml:space="preserve">wynagrodzenia stosownie do </w:t>
      </w:r>
      <w:r>
        <w:rPr>
          <w:rFonts w:asciiTheme="minorHAnsi" w:eastAsia="Calibri" w:hAnsiTheme="minorHAnsi" w:cstheme="minorHAnsi"/>
          <w:lang w:eastAsia="en-US"/>
        </w:rPr>
        <w:t> </w:t>
      </w:r>
      <w:r w:rsidRPr="00D1636C">
        <w:rPr>
          <w:rFonts w:asciiTheme="minorHAnsi" w:eastAsia="Calibri" w:hAnsiTheme="minorHAnsi" w:cstheme="minorHAnsi"/>
          <w:lang w:eastAsia="en-US"/>
        </w:rPr>
        <w:t xml:space="preserve">utraconej wartości technicznej, użytkowej i estetycznej przedmiotu umowy .  </w:t>
      </w:r>
    </w:p>
    <w:p w14:paraId="7F476138" w14:textId="77777777" w:rsidR="00114BD7" w:rsidRPr="00D1636C" w:rsidRDefault="00114BD7" w:rsidP="00114BD7">
      <w:pPr>
        <w:pStyle w:val="Akapitzlist"/>
        <w:numPr>
          <w:ilvl w:val="0"/>
          <w:numId w:val="24"/>
        </w:numPr>
        <w:spacing w:after="120" w:line="240" w:lineRule="atLeast"/>
        <w:ind w:left="709" w:right="720" w:hanging="425"/>
        <w:jc w:val="both"/>
        <w:rPr>
          <w:rFonts w:asciiTheme="minorHAnsi" w:eastAsia="Calibri" w:hAnsiTheme="minorHAnsi" w:cstheme="minorHAnsi"/>
          <w:lang w:eastAsia="en-US"/>
        </w:rPr>
      </w:pPr>
      <w:r w:rsidRPr="00D1636C">
        <w:rPr>
          <w:rFonts w:asciiTheme="minorHAnsi" w:eastAsia="Calibri" w:hAnsiTheme="minorHAnsi" w:cstheme="minorHAnsi"/>
          <w:lang w:eastAsia="en-US"/>
        </w:rPr>
        <w:t>W przypadku zawarcia umowy o podwykonawstwo Wykonawca na protokołach odbioru opisze zakres oraz wartość robót wykonanych przez podwykonawców lub odpowiednio dalszych podwykonawców. W przypadku uchylenia się Wykonawcy od tego obowiązku, Zamawiający odmówi odbioru robót.</w:t>
      </w:r>
    </w:p>
    <w:p w14:paraId="7069AB36" w14:textId="77777777" w:rsidR="00114BD7" w:rsidRPr="00D1636C" w:rsidRDefault="00114BD7" w:rsidP="00114BD7">
      <w:pPr>
        <w:pStyle w:val="Akapitzlist"/>
        <w:numPr>
          <w:ilvl w:val="0"/>
          <w:numId w:val="24"/>
        </w:numPr>
        <w:spacing w:after="120" w:line="240" w:lineRule="atLeast"/>
        <w:ind w:left="709" w:right="720" w:hanging="425"/>
        <w:jc w:val="both"/>
        <w:rPr>
          <w:rFonts w:asciiTheme="minorHAnsi" w:eastAsia="Calibri" w:hAnsiTheme="minorHAnsi" w:cstheme="minorHAnsi"/>
          <w:lang w:eastAsia="en-US"/>
        </w:rPr>
      </w:pPr>
      <w:r w:rsidRPr="00D1636C">
        <w:rPr>
          <w:rFonts w:asciiTheme="minorHAnsi" w:eastAsia="Calibri" w:hAnsiTheme="minorHAnsi" w:cstheme="minorHAnsi"/>
          <w:lang w:eastAsia="en-US"/>
        </w:rPr>
        <w:t>Za datę wykonania przez Wykonawcę   Przedmiotu Umowy, uznaje się datę zawartą w protokole odbioru końcowego jako dzień zakończenia realizacji  Przedmiotu Umowy</w:t>
      </w:r>
      <w:r>
        <w:rPr>
          <w:rFonts w:asciiTheme="minorHAnsi" w:eastAsia="Calibri" w:hAnsiTheme="minorHAnsi" w:cstheme="minorHAnsi"/>
          <w:lang w:eastAsia="en-US"/>
        </w:rPr>
        <w:t>.</w:t>
      </w:r>
      <w:r w:rsidRPr="00D1636C">
        <w:rPr>
          <w:rFonts w:asciiTheme="minorHAnsi" w:eastAsia="Calibri" w:hAnsiTheme="minorHAnsi" w:cstheme="minorHAnsi"/>
          <w:lang w:eastAsia="en-US"/>
        </w:rPr>
        <w:t xml:space="preserve"> </w:t>
      </w:r>
    </w:p>
    <w:p w14:paraId="20DA18DA" w14:textId="77777777" w:rsidR="00114BD7" w:rsidRPr="00D1636C" w:rsidRDefault="00114BD7" w:rsidP="00114BD7">
      <w:pPr>
        <w:pStyle w:val="Akapitzlist"/>
        <w:numPr>
          <w:ilvl w:val="0"/>
          <w:numId w:val="24"/>
        </w:numPr>
        <w:spacing w:after="120" w:line="240" w:lineRule="atLeast"/>
        <w:ind w:left="709" w:right="720" w:hanging="425"/>
        <w:jc w:val="both"/>
        <w:rPr>
          <w:rFonts w:eastAsia="Calibri"/>
          <w:lang w:eastAsia="en-US"/>
        </w:rPr>
      </w:pPr>
      <w:r w:rsidRPr="00D1636C">
        <w:rPr>
          <w:rFonts w:asciiTheme="minorHAnsi" w:eastAsia="Calibri" w:hAnsiTheme="minorHAnsi" w:cstheme="minorHAnsi"/>
          <w:lang w:eastAsia="en-US"/>
        </w:rPr>
        <w:t>Podpisanie protokołu odbioru nie oznacza potwierdzenia braku wad fizycznych i prawnych Przedmiotu umowy</w:t>
      </w:r>
      <w:r w:rsidRPr="00D1636C">
        <w:rPr>
          <w:rFonts w:eastAsia="Calibri"/>
          <w:lang w:eastAsia="en-US"/>
        </w:rPr>
        <w:t xml:space="preserve"> .</w:t>
      </w:r>
    </w:p>
    <w:p w14:paraId="69F81BC4" w14:textId="77777777" w:rsidR="00114BD7" w:rsidRPr="00B239FB" w:rsidRDefault="00114BD7" w:rsidP="00114BD7">
      <w:pPr>
        <w:suppressAutoHyphens w:val="0"/>
        <w:autoSpaceDN/>
        <w:spacing w:before="0" w:after="120" w:line="240" w:lineRule="atLeast"/>
        <w:ind w:left="0"/>
        <w:jc w:val="both"/>
        <w:textAlignment w:val="auto"/>
        <w:rPr>
          <w:rFonts w:asciiTheme="minorHAnsi" w:eastAsia="Calibri" w:hAnsiTheme="minorHAnsi" w:cstheme="minorHAnsi"/>
          <w:color w:val="auto"/>
          <w:kern w:val="0"/>
          <w:szCs w:val="24"/>
          <w:lang w:eastAsia="en-US"/>
        </w:rPr>
      </w:pPr>
    </w:p>
    <w:p w14:paraId="6E4E0D5C" w14:textId="77777777" w:rsidR="00114BD7" w:rsidRPr="00B239FB" w:rsidRDefault="00114BD7" w:rsidP="00114BD7">
      <w:pPr>
        <w:suppressAutoHyphens w:val="0"/>
        <w:autoSpaceDN/>
        <w:spacing w:before="0" w:after="120" w:line="240" w:lineRule="atLeast"/>
        <w:ind w:left="0"/>
        <w:jc w:val="center"/>
        <w:textAlignment w:val="auto"/>
        <w:rPr>
          <w:rFonts w:asciiTheme="minorHAnsi" w:eastAsia="Times New Roman" w:hAnsiTheme="minorHAnsi" w:cstheme="minorHAnsi"/>
          <w:b/>
          <w:color w:val="auto"/>
          <w:kern w:val="0"/>
          <w:szCs w:val="24"/>
          <w:lang w:eastAsia="pl-PL"/>
        </w:rPr>
      </w:pPr>
      <w:r w:rsidRPr="00B239FB">
        <w:rPr>
          <w:rFonts w:asciiTheme="minorHAnsi" w:eastAsia="Times New Roman" w:hAnsiTheme="minorHAnsi" w:cstheme="minorHAnsi"/>
          <w:b/>
          <w:color w:val="auto"/>
          <w:kern w:val="0"/>
          <w:szCs w:val="24"/>
          <w:lang w:eastAsia="pl-PL"/>
        </w:rPr>
        <w:t>§</w:t>
      </w:r>
      <w:r>
        <w:rPr>
          <w:rFonts w:asciiTheme="minorHAnsi" w:eastAsia="Times New Roman" w:hAnsiTheme="minorHAnsi" w:cstheme="minorHAnsi"/>
          <w:b/>
          <w:color w:val="auto"/>
          <w:kern w:val="0"/>
          <w:szCs w:val="24"/>
          <w:lang w:eastAsia="pl-PL"/>
        </w:rPr>
        <w:t>7</w:t>
      </w:r>
      <w:r w:rsidRPr="00B239FB">
        <w:rPr>
          <w:rFonts w:asciiTheme="minorHAnsi" w:eastAsia="Times New Roman" w:hAnsiTheme="minorHAnsi" w:cstheme="minorHAnsi"/>
          <w:b/>
          <w:color w:val="auto"/>
          <w:kern w:val="0"/>
          <w:szCs w:val="24"/>
          <w:lang w:eastAsia="pl-PL"/>
        </w:rPr>
        <w:t>. WYNAGRODZENIE I ZASADY ROZLICZEŃ</w:t>
      </w:r>
    </w:p>
    <w:p w14:paraId="4363767C" w14:textId="77777777" w:rsidR="00114BD7" w:rsidRPr="00B239FB" w:rsidRDefault="00114BD7" w:rsidP="00114BD7">
      <w:pPr>
        <w:numPr>
          <w:ilvl w:val="0"/>
          <w:numId w:val="12"/>
        </w:numPr>
        <w:tabs>
          <w:tab w:val="clear" w:pos="1440"/>
          <w:tab w:val="num" w:pos="502"/>
        </w:tabs>
        <w:suppressAutoHyphens w:val="0"/>
        <w:autoSpaceDN/>
        <w:spacing w:before="0" w:after="120" w:line="240" w:lineRule="atLeast"/>
        <w:ind w:left="426" w:hanging="284"/>
        <w:jc w:val="both"/>
        <w:textAlignment w:val="auto"/>
        <w:rPr>
          <w:rFonts w:asciiTheme="minorHAnsi" w:eastAsia="Calibri" w:hAnsiTheme="minorHAnsi" w:cstheme="minorHAnsi"/>
          <w:color w:val="auto"/>
          <w:kern w:val="0"/>
          <w:szCs w:val="24"/>
          <w:lang w:eastAsia="en-US"/>
        </w:rPr>
      </w:pPr>
      <w:bookmarkStart w:id="3" w:name="_Ref430013861"/>
      <w:bookmarkStart w:id="4" w:name="_Ref431204590"/>
      <w:r w:rsidRPr="00B239FB">
        <w:rPr>
          <w:rFonts w:asciiTheme="minorHAnsi" w:eastAsia="Calibri" w:hAnsiTheme="minorHAnsi" w:cstheme="minorHAnsi"/>
          <w:color w:val="auto"/>
          <w:kern w:val="0"/>
          <w:szCs w:val="24"/>
          <w:lang w:eastAsia="en-US"/>
        </w:rPr>
        <w:t xml:space="preserve">Wykonawca za realizację całego </w:t>
      </w:r>
      <w:r w:rsidRPr="00B239FB">
        <w:rPr>
          <w:rFonts w:asciiTheme="minorHAnsi" w:eastAsia="Calibri" w:hAnsiTheme="minorHAnsi" w:cstheme="minorHAnsi"/>
          <w:b/>
          <w:color w:val="auto"/>
          <w:kern w:val="0"/>
          <w:szCs w:val="24"/>
          <w:lang w:eastAsia="en-US"/>
        </w:rPr>
        <w:t>Przedmiotu Umowy</w:t>
      </w:r>
      <w:r w:rsidRPr="00B239FB">
        <w:rPr>
          <w:rFonts w:asciiTheme="minorHAnsi" w:eastAsia="Calibri" w:hAnsiTheme="minorHAnsi" w:cstheme="minorHAnsi"/>
          <w:color w:val="auto"/>
          <w:kern w:val="0"/>
          <w:szCs w:val="24"/>
          <w:lang w:eastAsia="en-US"/>
        </w:rPr>
        <w:t xml:space="preserve"> otrzyma łączne wynagrodzenie ryczałtowe w wysokości </w:t>
      </w:r>
      <w:r>
        <w:rPr>
          <w:rFonts w:asciiTheme="minorHAnsi" w:eastAsia="Calibri" w:hAnsiTheme="minorHAnsi" w:cstheme="minorHAnsi"/>
          <w:b/>
          <w:bCs/>
          <w:color w:val="auto"/>
          <w:kern w:val="0"/>
          <w:szCs w:val="24"/>
          <w:lang w:eastAsia="en-US"/>
        </w:rPr>
        <w:t>………………</w:t>
      </w:r>
      <w:r w:rsidRPr="00B239FB">
        <w:rPr>
          <w:rFonts w:asciiTheme="minorHAnsi" w:eastAsia="Calibri" w:hAnsiTheme="minorHAnsi" w:cstheme="minorHAnsi"/>
          <w:b/>
          <w:bCs/>
          <w:color w:val="auto"/>
          <w:kern w:val="0"/>
          <w:szCs w:val="24"/>
          <w:lang w:eastAsia="en-US"/>
        </w:rPr>
        <w:t xml:space="preserve"> zł słownie : (</w:t>
      </w:r>
      <w:r>
        <w:rPr>
          <w:rFonts w:asciiTheme="minorHAnsi" w:eastAsia="Calibri" w:hAnsiTheme="minorHAnsi" w:cstheme="minorHAnsi"/>
          <w:b/>
          <w:bCs/>
          <w:color w:val="auto"/>
          <w:kern w:val="0"/>
          <w:szCs w:val="24"/>
          <w:lang w:eastAsia="en-US"/>
        </w:rPr>
        <w:t>………………………………………</w:t>
      </w:r>
      <w:r w:rsidRPr="00B239FB">
        <w:rPr>
          <w:rFonts w:asciiTheme="minorHAnsi" w:eastAsia="Calibri" w:hAnsiTheme="minorHAnsi" w:cstheme="minorHAnsi"/>
          <w:b/>
          <w:bCs/>
          <w:color w:val="auto"/>
          <w:kern w:val="0"/>
          <w:szCs w:val="24"/>
          <w:lang w:eastAsia="en-US"/>
        </w:rPr>
        <w:t xml:space="preserve"> 00/100 ),</w:t>
      </w:r>
      <w:r w:rsidRPr="00B239FB">
        <w:rPr>
          <w:rFonts w:asciiTheme="minorHAnsi" w:eastAsia="Calibri" w:hAnsiTheme="minorHAnsi" w:cstheme="minorHAnsi"/>
          <w:color w:val="auto"/>
          <w:kern w:val="0"/>
          <w:szCs w:val="24"/>
          <w:lang w:eastAsia="en-US"/>
        </w:rPr>
        <w:t xml:space="preserve"> z czego kwota netto stanowi </w:t>
      </w:r>
      <w:r>
        <w:rPr>
          <w:rFonts w:asciiTheme="minorHAnsi" w:eastAsia="Calibri" w:hAnsiTheme="minorHAnsi" w:cstheme="minorHAnsi"/>
          <w:color w:val="auto"/>
          <w:kern w:val="0"/>
          <w:szCs w:val="24"/>
          <w:lang w:eastAsia="en-US"/>
        </w:rPr>
        <w:t>…………………………</w:t>
      </w:r>
      <w:r w:rsidRPr="00B239FB">
        <w:rPr>
          <w:rFonts w:asciiTheme="minorHAnsi" w:eastAsia="Calibri" w:hAnsiTheme="minorHAnsi" w:cstheme="minorHAnsi"/>
          <w:color w:val="auto"/>
          <w:kern w:val="0"/>
          <w:szCs w:val="24"/>
          <w:lang w:eastAsia="en-US"/>
        </w:rPr>
        <w:t xml:space="preserve"> zł słownie : ( </w:t>
      </w:r>
      <w:r>
        <w:rPr>
          <w:rFonts w:asciiTheme="minorHAnsi" w:eastAsia="Calibri" w:hAnsiTheme="minorHAnsi" w:cstheme="minorHAnsi"/>
          <w:color w:val="auto"/>
          <w:kern w:val="0"/>
          <w:szCs w:val="24"/>
          <w:lang w:eastAsia="en-US"/>
        </w:rPr>
        <w:t>…………………………………………00</w:t>
      </w:r>
      <w:r w:rsidRPr="00B239FB">
        <w:rPr>
          <w:rFonts w:asciiTheme="minorHAnsi" w:eastAsia="Calibri" w:hAnsiTheme="minorHAnsi" w:cstheme="minorHAnsi"/>
          <w:color w:val="auto"/>
          <w:kern w:val="0"/>
          <w:szCs w:val="24"/>
          <w:lang w:eastAsia="en-US"/>
        </w:rPr>
        <w:t>/100) a kwota VAT w</w:t>
      </w:r>
      <w:r>
        <w:rPr>
          <w:rFonts w:asciiTheme="minorHAnsi" w:eastAsia="Calibri" w:hAnsiTheme="minorHAnsi" w:cstheme="minorHAnsi"/>
          <w:color w:val="auto"/>
          <w:kern w:val="0"/>
          <w:szCs w:val="24"/>
          <w:lang w:eastAsia="en-US"/>
        </w:rPr>
        <w:t> </w:t>
      </w:r>
      <w:r w:rsidRPr="00B239FB">
        <w:rPr>
          <w:rFonts w:asciiTheme="minorHAnsi" w:eastAsia="Calibri" w:hAnsiTheme="minorHAnsi" w:cstheme="minorHAnsi"/>
          <w:color w:val="auto"/>
          <w:kern w:val="0"/>
          <w:szCs w:val="24"/>
          <w:lang w:eastAsia="en-US"/>
        </w:rPr>
        <w:t xml:space="preserve">wysokości 23 % </w:t>
      </w:r>
      <w:r>
        <w:rPr>
          <w:rFonts w:asciiTheme="minorHAnsi" w:eastAsia="Calibri" w:hAnsiTheme="minorHAnsi" w:cstheme="minorHAnsi"/>
          <w:color w:val="auto"/>
          <w:kern w:val="0"/>
          <w:szCs w:val="24"/>
          <w:lang w:eastAsia="en-US"/>
        </w:rPr>
        <w:t>…………………..</w:t>
      </w:r>
      <w:r w:rsidRPr="00B239FB">
        <w:rPr>
          <w:rFonts w:asciiTheme="minorHAnsi" w:eastAsia="Calibri" w:hAnsiTheme="minorHAnsi" w:cstheme="minorHAnsi"/>
          <w:color w:val="auto"/>
          <w:kern w:val="0"/>
          <w:szCs w:val="24"/>
          <w:lang w:eastAsia="en-US"/>
        </w:rPr>
        <w:t xml:space="preserve"> zł (słownie: </w:t>
      </w:r>
      <w:r>
        <w:rPr>
          <w:rFonts w:asciiTheme="minorHAnsi" w:eastAsia="Calibri" w:hAnsiTheme="minorHAnsi" w:cstheme="minorHAnsi"/>
          <w:color w:val="auto"/>
          <w:kern w:val="0"/>
          <w:szCs w:val="24"/>
          <w:lang w:eastAsia="en-US"/>
        </w:rPr>
        <w:t>……………………………….00</w:t>
      </w:r>
      <w:r w:rsidRPr="00B239FB">
        <w:rPr>
          <w:rFonts w:asciiTheme="minorHAnsi" w:eastAsia="Calibri" w:hAnsiTheme="minorHAnsi" w:cstheme="minorHAnsi"/>
          <w:color w:val="auto"/>
          <w:kern w:val="0"/>
          <w:szCs w:val="24"/>
          <w:lang w:eastAsia="en-US"/>
        </w:rPr>
        <w:t xml:space="preserve">/100). </w:t>
      </w:r>
      <w:bookmarkEnd w:id="3"/>
      <w:bookmarkEnd w:id="4"/>
    </w:p>
    <w:p w14:paraId="59C55AD2" w14:textId="77777777" w:rsidR="00114BD7" w:rsidRPr="00103A72" w:rsidRDefault="00114BD7" w:rsidP="00114BD7">
      <w:pPr>
        <w:numPr>
          <w:ilvl w:val="0"/>
          <w:numId w:val="12"/>
        </w:numPr>
        <w:tabs>
          <w:tab w:val="clear" w:pos="1440"/>
        </w:tabs>
        <w:suppressAutoHyphens w:val="0"/>
        <w:autoSpaceDN/>
        <w:spacing w:before="0" w:after="14" w:line="240" w:lineRule="atLeast"/>
        <w:ind w:left="426" w:hanging="284"/>
        <w:jc w:val="both"/>
        <w:textAlignment w:val="auto"/>
        <w:rPr>
          <w:rFonts w:asciiTheme="minorHAnsi" w:eastAsia="Times New Roman" w:hAnsiTheme="minorHAnsi" w:cstheme="minorHAnsi"/>
          <w:color w:val="auto"/>
          <w:kern w:val="0"/>
          <w:szCs w:val="24"/>
          <w:lang w:eastAsia="pl-PL"/>
        </w:rPr>
      </w:pPr>
      <w:r w:rsidRPr="00B239FB">
        <w:rPr>
          <w:rFonts w:asciiTheme="minorHAnsi" w:eastAsia="Times New Roman" w:hAnsiTheme="minorHAnsi" w:cstheme="minorHAnsi"/>
          <w:color w:val="auto"/>
          <w:kern w:val="0"/>
          <w:szCs w:val="24"/>
          <w:lang w:eastAsia="pl-PL"/>
        </w:rPr>
        <w:t xml:space="preserve">Wynagrodzenie wskazane w ust. 1 zawiera  wszystkie koszty wykonania przedmiotu umowy. </w:t>
      </w:r>
      <w:r w:rsidRPr="00103A72">
        <w:rPr>
          <w:rFonts w:asciiTheme="minorHAnsi" w:eastAsia="Times New Roman" w:hAnsiTheme="minorHAnsi" w:cstheme="minorHAnsi"/>
          <w:color w:val="000000"/>
          <w:kern w:val="0"/>
          <w:szCs w:val="24"/>
          <w:lang w:eastAsia="pl-PL"/>
        </w:rPr>
        <w:t xml:space="preserve"> Wypłata wynagrodzenia nastąpi na podstawie przedłożonych przez Wykonawcę </w:t>
      </w:r>
      <w:r>
        <w:rPr>
          <w:rFonts w:asciiTheme="minorHAnsi" w:eastAsia="Times New Roman" w:hAnsiTheme="minorHAnsi" w:cstheme="minorHAnsi"/>
          <w:color w:val="000000"/>
          <w:kern w:val="0"/>
          <w:szCs w:val="24"/>
          <w:lang w:eastAsia="pl-PL"/>
        </w:rPr>
        <w:t>2</w:t>
      </w:r>
      <w:r w:rsidRPr="00103A72">
        <w:rPr>
          <w:rFonts w:asciiTheme="minorHAnsi" w:eastAsia="Times New Roman" w:hAnsiTheme="minorHAnsi" w:cstheme="minorHAnsi"/>
          <w:color w:val="000000"/>
          <w:kern w:val="0"/>
          <w:szCs w:val="24"/>
          <w:lang w:eastAsia="pl-PL"/>
        </w:rPr>
        <w:t xml:space="preserve"> faktur wystawionych za faktycznie wykonany i odebrany etap inwestycji zgodnie z harmonogramem rzeczowo-finansowym w</w:t>
      </w:r>
      <w:r>
        <w:rPr>
          <w:rFonts w:asciiTheme="minorHAnsi" w:eastAsia="Times New Roman" w:hAnsiTheme="minorHAnsi" w:cstheme="minorHAnsi"/>
          <w:color w:val="000000"/>
          <w:kern w:val="0"/>
          <w:szCs w:val="24"/>
          <w:lang w:eastAsia="pl-PL"/>
        </w:rPr>
        <w:t> </w:t>
      </w:r>
      <w:r w:rsidRPr="00103A72">
        <w:rPr>
          <w:rFonts w:asciiTheme="minorHAnsi" w:eastAsia="Times New Roman" w:hAnsiTheme="minorHAnsi" w:cstheme="minorHAnsi"/>
          <w:color w:val="000000"/>
          <w:kern w:val="0"/>
          <w:szCs w:val="24"/>
          <w:lang w:eastAsia="pl-PL"/>
        </w:rPr>
        <w:t>następujący sposób :</w:t>
      </w:r>
      <w:r w:rsidRPr="00103A72">
        <w:rPr>
          <w:rFonts w:ascii="Times New Roman" w:eastAsia="Times New Roman" w:hAnsi="Times New Roman"/>
          <w:color w:val="000000"/>
          <w:kern w:val="0"/>
          <w:szCs w:val="24"/>
          <w:lang w:eastAsia="pl-PL"/>
        </w:rPr>
        <w:t xml:space="preserve"> </w:t>
      </w:r>
    </w:p>
    <w:p w14:paraId="033A1A16" w14:textId="362392A0" w:rsidR="00114BD7" w:rsidRPr="00B239FB" w:rsidRDefault="00114BD7" w:rsidP="00114BD7">
      <w:pPr>
        <w:pStyle w:val="Akapitzlist"/>
        <w:numPr>
          <w:ilvl w:val="0"/>
          <w:numId w:val="51"/>
        </w:numPr>
        <w:spacing w:line="240" w:lineRule="atLeast"/>
        <w:ind w:right="720"/>
        <w:jc w:val="both"/>
        <w:rPr>
          <w:rFonts w:asciiTheme="minorHAnsi" w:hAnsiTheme="minorHAnsi" w:cstheme="minorHAnsi"/>
          <w:color w:val="000000"/>
        </w:rPr>
      </w:pPr>
      <w:r w:rsidRPr="00B239FB">
        <w:rPr>
          <w:rFonts w:asciiTheme="minorHAnsi" w:hAnsiTheme="minorHAnsi" w:cstheme="minorHAnsi"/>
          <w:color w:val="000000"/>
        </w:rPr>
        <w:t>faktura częś</w:t>
      </w:r>
      <w:r w:rsidRPr="00B16A08">
        <w:rPr>
          <w:rFonts w:asciiTheme="minorHAnsi" w:hAnsiTheme="minorHAnsi" w:cstheme="minorHAnsi"/>
          <w:color w:val="000000" w:themeColor="text1"/>
        </w:rPr>
        <w:t xml:space="preserve">ciowa </w:t>
      </w:r>
      <w:r w:rsidRPr="00894D7F">
        <w:rPr>
          <w:rFonts w:asciiTheme="minorHAnsi" w:hAnsiTheme="minorHAnsi" w:cstheme="minorHAnsi"/>
          <w:color w:val="000000" w:themeColor="text1"/>
        </w:rPr>
        <w:t>wystawiona  po wykonaniu  etapu I -</w:t>
      </w:r>
      <w:r w:rsidRPr="00B16A08">
        <w:rPr>
          <w:rFonts w:asciiTheme="minorHAnsi" w:hAnsiTheme="minorHAnsi" w:cstheme="minorHAnsi"/>
          <w:color w:val="000000" w:themeColor="text1"/>
        </w:rPr>
        <w:t xml:space="preserve">   zgodnie   z harmonogramem rzeczowo -finansowym  w wysokości przewidzianej dla tego etapu przedmiotu umowy</w:t>
      </w:r>
      <w:r w:rsidR="007933B2">
        <w:rPr>
          <w:rFonts w:asciiTheme="minorHAnsi" w:hAnsiTheme="minorHAnsi" w:cstheme="minorHAnsi"/>
          <w:color w:val="000000" w:themeColor="text1"/>
        </w:rPr>
        <w:t xml:space="preserve">,  </w:t>
      </w:r>
      <w:r w:rsidRPr="00B16A08">
        <w:rPr>
          <w:rFonts w:asciiTheme="minorHAnsi" w:hAnsiTheme="minorHAnsi" w:cstheme="minorHAnsi"/>
          <w:color w:val="000000" w:themeColor="text1"/>
        </w:rPr>
        <w:t xml:space="preserve">   </w:t>
      </w:r>
    </w:p>
    <w:p w14:paraId="670771C4" w14:textId="77777777" w:rsidR="00114BD7" w:rsidRPr="00B239FB" w:rsidRDefault="00114BD7" w:rsidP="00114BD7">
      <w:pPr>
        <w:pStyle w:val="Akapitzlist"/>
        <w:numPr>
          <w:ilvl w:val="0"/>
          <w:numId w:val="51"/>
        </w:numPr>
        <w:spacing w:line="240" w:lineRule="atLeast"/>
        <w:ind w:right="720"/>
        <w:jc w:val="both"/>
        <w:rPr>
          <w:rFonts w:asciiTheme="minorHAnsi" w:hAnsiTheme="minorHAnsi" w:cstheme="minorHAnsi"/>
          <w:color w:val="000000"/>
        </w:rPr>
      </w:pPr>
      <w:r w:rsidRPr="00B239FB">
        <w:rPr>
          <w:rFonts w:asciiTheme="minorHAnsi" w:hAnsiTheme="minorHAnsi" w:cstheme="minorHAnsi"/>
          <w:color w:val="000000"/>
        </w:rPr>
        <w:t>faktura końcowa wystawiona  po wykonaniu  całości przedmiotu umowy</w:t>
      </w:r>
      <w:r>
        <w:rPr>
          <w:rFonts w:asciiTheme="minorHAnsi" w:hAnsiTheme="minorHAnsi" w:cstheme="minorHAnsi"/>
          <w:color w:val="000000"/>
        </w:rPr>
        <w:t xml:space="preserve"> </w:t>
      </w:r>
      <w:r w:rsidRPr="00B239FB">
        <w:rPr>
          <w:rFonts w:asciiTheme="minorHAnsi" w:hAnsiTheme="minorHAnsi" w:cstheme="minorHAnsi"/>
          <w:color w:val="000000"/>
        </w:rPr>
        <w:t xml:space="preserve"> –</w:t>
      </w:r>
      <w:r>
        <w:rPr>
          <w:rFonts w:asciiTheme="minorHAnsi" w:hAnsiTheme="minorHAnsi" w:cstheme="minorHAnsi"/>
          <w:color w:val="000000"/>
        </w:rPr>
        <w:t xml:space="preserve"> </w:t>
      </w:r>
      <w:r w:rsidRPr="00B239FB">
        <w:rPr>
          <w:rFonts w:asciiTheme="minorHAnsi" w:hAnsiTheme="minorHAnsi" w:cstheme="minorHAnsi"/>
          <w:color w:val="000000"/>
        </w:rPr>
        <w:t>zgodnie  z harmonogramem rzeczowo -finansowym</w:t>
      </w:r>
      <w:r>
        <w:rPr>
          <w:rFonts w:asciiTheme="minorHAnsi" w:hAnsiTheme="minorHAnsi" w:cstheme="minorHAnsi"/>
          <w:color w:val="000000"/>
        </w:rPr>
        <w:t xml:space="preserve"> </w:t>
      </w:r>
      <w:r w:rsidRPr="00B239FB">
        <w:rPr>
          <w:rFonts w:asciiTheme="minorHAnsi" w:hAnsiTheme="minorHAnsi" w:cstheme="minorHAnsi"/>
          <w:color w:val="000000"/>
        </w:rPr>
        <w:t xml:space="preserve"> w wysokości pozostałej do zapłaty kwoty</w:t>
      </w:r>
      <w:r>
        <w:rPr>
          <w:rFonts w:asciiTheme="minorHAnsi" w:hAnsiTheme="minorHAnsi" w:cstheme="minorHAnsi"/>
          <w:color w:val="000000"/>
        </w:rPr>
        <w:t>.</w:t>
      </w:r>
    </w:p>
    <w:p w14:paraId="2B5D6EF0" w14:textId="5B5F9820" w:rsidR="00544D74" w:rsidRPr="00544D74" w:rsidRDefault="00114BD7" w:rsidP="00544D74">
      <w:pPr>
        <w:pStyle w:val="Akapitzlist"/>
        <w:numPr>
          <w:ilvl w:val="0"/>
          <w:numId w:val="12"/>
        </w:numPr>
        <w:tabs>
          <w:tab w:val="clear" w:pos="1440"/>
        </w:tabs>
        <w:ind w:left="284" w:hanging="284"/>
        <w:rPr>
          <w:rFonts w:asciiTheme="minorHAnsi" w:eastAsia="Franklin Gothic Book" w:hAnsiTheme="minorHAnsi" w:cstheme="minorHAnsi"/>
          <w:kern w:val="3"/>
          <w:szCs w:val="20"/>
          <w:lang w:eastAsia="ja-JP"/>
        </w:rPr>
      </w:pPr>
      <w:r w:rsidRPr="00544D74">
        <w:rPr>
          <w:rFonts w:asciiTheme="minorHAnsi" w:hAnsiTheme="minorHAnsi" w:cstheme="minorHAnsi"/>
        </w:rPr>
        <w:t xml:space="preserve">Zamawiający informuje, że niniejsze Zadanie jest dofinansowane </w:t>
      </w:r>
      <w:r w:rsidR="00544D74" w:rsidRPr="00544D74">
        <w:rPr>
          <w:rFonts w:asciiTheme="minorHAnsi" w:eastAsia="Franklin Gothic Book" w:hAnsiTheme="minorHAnsi" w:cstheme="minorHAnsi"/>
          <w:kern w:val="3"/>
          <w:szCs w:val="20"/>
          <w:lang w:eastAsia="ja-JP"/>
        </w:rPr>
        <w:t xml:space="preserve"> w ramach: Priorytetu 03 „Fundusze europejskie dla zrównoważonej mobilności miejskiej w Wielkopolsce” Działania 03.1 „Rozwój zrównoważonej mobilności miejskiej” Programu Fundusze Europejskie dla Wielkopolski 2021-2027</w:t>
      </w:r>
    </w:p>
    <w:p w14:paraId="7313FAA8" w14:textId="3A75C1C8" w:rsidR="00114BD7" w:rsidRPr="00544D74" w:rsidRDefault="00114BD7" w:rsidP="00114BD7">
      <w:pPr>
        <w:numPr>
          <w:ilvl w:val="0"/>
          <w:numId w:val="12"/>
        </w:numPr>
        <w:tabs>
          <w:tab w:val="clear" w:pos="1440"/>
          <w:tab w:val="num" w:pos="284"/>
        </w:tabs>
        <w:suppressAutoHyphens w:val="0"/>
        <w:autoSpaceDN/>
        <w:spacing w:before="0" w:after="0" w:line="240" w:lineRule="atLeast"/>
        <w:ind w:left="284" w:hanging="284"/>
        <w:contextualSpacing/>
        <w:jc w:val="both"/>
        <w:textAlignment w:val="auto"/>
        <w:rPr>
          <w:rFonts w:asciiTheme="minorHAnsi" w:eastAsia="Times New Roman" w:hAnsiTheme="minorHAnsi" w:cstheme="minorHAnsi"/>
          <w:i/>
          <w:iCs/>
          <w:color w:val="000000"/>
          <w:kern w:val="0"/>
          <w:szCs w:val="24"/>
          <w:lang w:eastAsia="pl-PL"/>
        </w:rPr>
      </w:pPr>
      <w:r w:rsidRPr="00544D74">
        <w:rPr>
          <w:rFonts w:asciiTheme="minorHAnsi" w:eastAsia="Times New Roman" w:hAnsiTheme="minorHAnsi" w:cstheme="minorHAnsi"/>
          <w:color w:val="auto"/>
          <w:kern w:val="0"/>
          <w:szCs w:val="24"/>
          <w:lang w:eastAsia="pl-PL"/>
        </w:rPr>
        <w:t xml:space="preserve">Faktury będą  wystawiane na podstawie protokołów odbioru robót (protokołów częściowych odbioru robót oraz protokołu końcowego odbioru robót) sporządzonych na zasadach określonych w umowie, zaakceptowanych przez przedstawiciela Zamawiającego i Inspektora </w:t>
      </w:r>
      <w:r w:rsidRPr="00544D74">
        <w:rPr>
          <w:rFonts w:asciiTheme="minorHAnsi" w:eastAsia="Times New Roman" w:hAnsiTheme="minorHAnsi" w:cstheme="minorHAnsi"/>
          <w:color w:val="000000"/>
          <w:kern w:val="0"/>
          <w:szCs w:val="24"/>
          <w:lang w:eastAsia="pl-PL"/>
        </w:rPr>
        <w:t xml:space="preserve">nadzoru. </w:t>
      </w:r>
    </w:p>
    <w:p w14:paraId="6083EC0D" w14:textId="77777777" w:rsidR="00114BD7" w:rsidRPr="00B239FB" w:rsidRDefault="00114BD7" w:rsidP="00114BD7">
      <w:pPr>
        <w:numPr>
          <w:ilvl w:val="0"/>
          <w:numId w:val="12"/>
        </w:numPr>
        <w:tabs>
          <w:tab w:val="clear" w:pos="1440"/>
          <w:tab w:val="num" w:pos="426"/>
        </w:tabs>
        <w:suppressAutoHyphens w:val="0"/>
        <w:autoSpaceDN/>
        <w:spacing w:before="0" w:after="0" w:line="240" w:lineRule="atLeast"/>
        <w:ind w:left="284" w:hanging="284"/>
        <w:jc w:val="both"/>
        <w:textAlignment w:val="auto"/>
        <w:rPr>
          <w:rFonts w:asciiTheme="minorHAnsi" w:eastAsia="Times New Roman" w:hAnsiTheme="minorHAnsi" w:cstheme="minorHAnsi"/>
          <w:color w:val="C00000"/>
          <w:kern w:val="0"/>
          <w:szCs w:val="24"/>
          <w:lang w:eastAsia="pl-PL"/>
        </w:rPr>
      </w:pPr>
      <w:r w:rsidRPr="00B239FB">
        <w:rPr>
          <w:rFonts w:asciiTheme="minorHAnsi" w:eastAsia="Times New Roman" w:hAnsiTheme="minorHAnsi" w:cstheme="minorHAnsi"/>
          <w:color w:val="000000"/>
          <w:kern w:val="0"/>
          <w:szCs w:val="24"/>
          <w:lang w:eastAsia="pl-PL"/>
        </w:rPr>
        <w:t xml:space="preserve">Wynagrodzenie ryczałtowe o którym mowa w ust. 1 obejmuje wszystkie koszty związane  </w:t>
      </w:r>
      <w:r w:rsidRPr="00B239FB">
        <w:rPr>
          <w:rFonts w:asciiTheme="minorHAnsi" w:eastAsia="Times New Roman" w:hAnsiTheme="minorHAnsi" w:cstheme="minorHAnsi"/>
          <w:color w:val="auto"/>
          <w:kern w:val="0"/>
          <w:szCs w:val="24"/>
          <w:lang w:eastAsia="pl-PL"/>
        </w:rPr>
        <w:t xml:space="preserve">z </w:t>
      </w:r>
      <w:r>
        <w:rPr>
          <w:rFonts w:asciiTheme="minorHAnsi" w:eastAsia="Times New Roman" w:hAnsiTheme="minorHAnsi" w:cstheme="minorHAnsi"/>
          <w:color w:val="auto"/>
          <w:kern w:val="0"/>
          <w:szCs w:val="24"/>
          <w:lang w:eastAsia="pl-PL"/>
        </w:rPr>
        <w:t> </w:t>
      </w:r>
      <w:r w:rsidRPr="00B239FB">
        <w:rPr>
          <w:rFonts w:asciiTheme="minorHAnsi" w:eastAsia="Times New Roman" w:hAnsiTheme="minorHAnsi" w:cstheme="minorHAnsi"/>
          <w:color w:val="auto"/>
          <w:kern w:val="0"/>
          <w:szCs w:val="24"/>
          <w:lang w:eastAsia="pl-PL"/>
        </w:rPr>
        <w:t xml:space="preserve">realizacją robót objętych dokumentacjami  projektowymi, specyfikacjami  technicznymi  wykonania  i odbioru robót w tym ryzyko Wykonawcy z tytułu oszacowania wszelkich kosztów związanych z realizacją przedmiotu umowy, a także oddziaływania innych czynników mających lub mogących mieć wpływ w tym  w szczególności koszty : </w:t>
      </w:r>
      <w:r w:rsidRPr="00B239FB">
        <w:rPr>
          <w:rFonts w:asciiTheme="minorHAnsi" w:eastAsia="Times New Roman" w:hAnsiTheme="minorHAnsi" w:cstheme="minorHAnsi"/>
          <w:b/>
          <w:color w:val="auto"/>
          <w:kern w:val="0"/>
          <w:szCs w:val="24"/>
          <w:lang w:eastAsia="pl-PL"/>
        </w:rPr>
        <w:t xml:space="preserve"> </w:t>
      </w:r>
    </w:p>
    <w:p w14:paraId="400393A7" w14:textId="77777777" w:rsidR="00114BD7" w:rsidRPr="00B239FB" w:rsidRDefault="00114BD7" w:rsidP="00114BD7">
      <w:pPr>
        <w:numPr>
          <w:ilvl w:val="0"/>
          <w:numId w:val="32"/>
        </w:numPr>
        <w:suppressAutoHyphens w:val="0"/>
        <w:autoSpaceDN/>
        <w:spacing w:before="0" w:after="0" w:line="240" w:lineRule="atLeast"/>
        <w:ind w:left="709" w:hanging="180"/>
        <w:jc w:val="both"/>
        <w:textAlignment w:val="auto"/>
        <w:rPr>
          <w:rFonts w:asciiTheme="minorHAnsi" w:eastAsia="Times New Roman" w:hAnsiTheme="minorHAnsi" w:cstheme="minorHAnsi"/>
          <w:color w:val="auto"/>
          <w:kern w:val="0"/>
          <w:szCs w:val="24"/>
          <w:lang w:eastAsia="pl-PL"/>
        </w:rPr>
      </w:pPr>
      <w:r w:rsidRPr="00B239FB">
        <w:rPr>
          <w:rFonts w:asciiTheme="minorHAnsi" w:eastAsia="Times New Roman" w:hAnsiTheme="minorHAnsi" w:cstheme="minorHAnsi"/>
          <w:color w:val="auto"/>
          <w:kern w:val="0"/>
          <w:szCs w:val="24"/>
          <w:lang w:eastAsia="pl-PL"/>
        </w:rPr>
        <w:t xml:space="preserve">zorganizowania we  własnym  zakresie  terenu  budowy  ( w szczególności: prąd,  woda, ochrona i  inne media, drogi dojazdowe) oraz ponoszenie kosztów z tego tytułu,  </w:t>
      </w:r>
    </w:p>
    <w:p w14:paraId="64443AD8" w14:textId="77777777" w:rsidR="00114BD7" w:rsidRPr="00B239FB" w:rsidRDefault="00114BD7" w:rsidP="00114BD7">
      <w:pPr>
        <w:numPr>
          <w:ilvl w:val="0"/>
          <w:numId w:val="32"/>
        </w:numPr>
        <w:suppressAutoHyphens w:val="0"/>
        <w:autoSpaceDN/>
        <w:spacing w:before="0" w:after="0" w:line="240" w:lineRule="atLeast"/>
        <w:ind w:left="709" w:hanging="180"/>
        <w:jc w:val="both"/>
        <w:textAlignment w:val="auto"/>
        <w:rPr>
          <w:rFonts w:asciiTheme="minorHAnsi" w:eastAsia="Times New Roman" w:hAnsiTheme="minorHAnsi" w:cstheme="minorHAnsi"/>
          <w:color w:val="auto"/>
          <w:kern w:val="0"/>
          <w:szCs w:val="24"/>
          <w:lang w:eastAsia="pl-PL"/>
        </w:rPr>
      </w:pPr>
      <w:r w:rsidRPr="00B239FB">
        <w:rPr>
          <w:rFonts w:asciiTheme="minorHAnsi" w:eastAsia="Times New Roman" w:hAnsiTheme="minorHAnsi" w:cstheme="minorHAnsi"/>
          <w:color w:val="auto"/>
          <w:kern w:val="0"/>
          <w:szCs w:val="24"/>
          <w:lang w:eastAsia="pl-PL"/>
        </w:rPr>
        <w:t xml:space="preserve">naprawy urządzeń nad i podziemnych zniszczonych lub uszkodzonych w trakcie wykonywania robót budowlanych </w:t>
      </w:r>
    </w:p>
    <w:p w14:paraId="28924DC2" w14:textId="77777777" w:rsidR="00114BD7" w:rsidRPr="00B239FB" w:rsidRDefault="00114BD7" w:rsidP="00114BD7">
      <w:pPr>
        <w:numPr>
          <w:ilvl w:val="0"/>
          <w:numId w:val="32"/>
        </w:numPr>
        <w:suppressAutoHyphens w:val="0"/>
        <w:autoSpaceDN/>
        <w:spacing w:before="0" w:after="0" w:line="240" w:lineRule="atLeast"/>
        <w:ind w:left="709" w:hanging="180"/>
        <w:jc w:val="both"/>
        <w:textAlignment w:val="auto"/>
        <w:rPr>
          <w:rFonts w:asciiTheme="minorHAnsi" w:eastAsia="Times New Roman" w:hAnsiTheme="minorHAnsi" w:cstheme="minorHAnsi"/>
          <w:color w:val="auto"/>
          <w:kern w:val="0"/>
          <w:szCs w:val="24"/>
          <w:lang w:eastAsia="pl-PL"/>
        </w:rPr>
      </w:pPr>
      <w:r w:rsidRPr="00B239FB">
        <w:rPr>
          <w:rFonts w:asciiTheme="minorHAnsi" w:eastAsia="Times New Roman" w:hAnsiTheme="minorHAnsi" w:cstheme="minorHAnsi"/>
          <w:color w:val="auto"/>
          <w:kern w:val="0"/>
          <w:szCs w:val="24"/>
          <w:lang w:eastAsia="pl-PL"/>
        </w:rPr>
        <w:t xml:space="preserve">doprowadzenie  do  stanu  pierwotnego  terenu  przylegającego  do  budowy  tj. usunięcie gruzu  i  zanieczyszczeń  po  prowadzonych  robotach, naprawa szkód wynikłych w wyniku realizowanych robót, </w:t>
      </w:r>
    </w:p>
    <w:p w14:paraId="0FBDC46D" w14:textId="77777777" w:rsidR="00114BD7" w:rsidRPr="00B239FB" w:rsidRDefault="00114BD7" w:rsidP="00114BD7">
      <w:pPr>
        <w:numPr>
          <w:ilvl w:val="0"/>
          <w:numId w:val="32"/>
        </w:numPr>
        <w:suppressAutoHyphens w:val="0"/>
        <w:autoSpaceDN/>
        <w:spacing w:before="0" w:after="0" w:line="240" w:lineRule="atLeast"/>
        <w:ind w:left="709" w:hanging="180"/>
        <w:jc w:val="both"/>
        <w:textAlignment w:val="auto"/>
        <w:rPr>
          <w:rFonts w:asciiTheme="minorHAnsi" w:eastAsia="Times New Roman" w:hAnsiTheme="minorHAnsi" w:cstheme="minorHAnsi"/>
          <w:color w:val="auto"/>
          <w:kern w:val="0"/>
          <w:szCs w:val="24"/>
          <w:lang w:eastAsia="pl-PL"/>
        </w:rPr>
      </w:pPr>
      <w:r w:rsidRPr="00B239FB">
        <w:rPr>
          <w:rFonts w:asciiTheme="minorHAnsi" w:eastAsia="Times New Roman" w:hAnsiTheme="minorHAnsi" w:cstheme="minorHAnsi"/>
          <w:color w:val="auto"/>
          <w:kern w:val="0"/>
          <w:szCs w:val="24"/>
          <w:lang w:eastAsia="pl-PL"/>
        </w:rPr>
        <w:lastRenderedPageBreak/>
        <w:t xml:space="preserve">zapewnienie dozoru a także właściwych warunków bhp i p.poż, </w:t>
      </w:r>
    </w:p>
    <w:p w14:paraId="7E253EDE" w14:textId="77777777" w:rsidR="00114BD7" w:rsidRPr="00B239FB" w:rsidRDefault="00114BD7" w:rsidP="00114BD7">
      <w:pPr>
        <w:numPr>
          <w:ilvl w:val="0"/>
          <w:numId w:val="32"/>
        </w:numPr>
        <w:suppressAutoHyphens w:val="0"/>
        <w:autoSpaceDN/>
        <w:spacing w:before="0" w:after="0" w:line="240" w:lineRule="atLeast"/>
        <w:ind w:left="709" w:hanging="180"/>
        <w:jc w:val="both"/>
        <w:textAlignment w:val="auto"/>
        <w:rPr>
          <w:rFonts w:asciiTheme="minorHAnsi" w:eastAsia="Times New Roman" w:hAnsiTheme="minorHAnsi" w:cstheme="minorHAnsi"/>
          <w:color w:val="auto"/>
          <w:kern w:val="0"/>
          <w:szCs w:val="24"/>
          <w:lang w:eastAsia="pl-PL"/>
        </w:rPr>
      </w:pPr>
      <w:r w:rsidRPr="00B239FB">
        <w:rPr>
          <w:rFonts w:asciiTheme="minorHAnsi" w:eastAsia="Times New Roman" w:hAnsiTheme="minorHAnsi" w:cstheme="minorHAnsi"/>
          <w:color w:val="auto"/>
          <w:kern w:val="0"/>
          <w:szCs w:val="24"/>
          <w:lang w:eastAsia="pl-PL"/>
        </w:rPr>
        <w:t xml:space="preserve">koszt przywrócenia terenu, dróg gruntowych do stanu pierwotnego </w:t>
      </w:r>
    </w:p>
    <w:p w14:paraId="75E9D078" w14:textId="77777777" w:rsidR="00114BD7" w:rsidRPr="00B239FB" w:rsidRDefault="00114BD7" w:rsidP="00114BD7">
      <w:pPr>
        <w:numPr>
          <w:ilvl w:val="0"/>
          <w:numId w:val="32"/>
        </w:numPr>
        <w:suppressAutoHyphens w:val="0"/>
        <w:autoSpaceDN/>
        <w:spacing w:before="0" w:after="14" w:line="240" w:lineRule="atLeast"/>
        <w:ind w:left="709" w:hanging="180"/>
        <w:jc w:val="both"/>
        <w:textAlignment w:val="auto"/>
        <w:rPr>
          <w:rFonts w:asciiTheme="minorHAnsi" w:eastAsia="Times New Roman" w:hAnsiTheme="minorHAnsi" w:cstheme="minorHAnsi"/>
          <w:color w:val="auto"/>
          <w:kern w:val="0"/>
          <w:szCs w:val="24"/>
          <w:lang w:eastAsia="pl-PL"/>
        </w:rPr>
      </w:pPr>
      <w:r w:rsidRPr="00B239FB">
        <w:rPr>
          <w:rFonts w:asciiTheme="minorHAnsi" w:eastAsia="Times New Roman" w:hAnsiTheme="minorHAnsi" w:cstheme="minorHAnsi"/>
          <w:color w:val="auto"/>
          <w:kern w:val="0"/>
          <w:szCs w:val="24"/>
          <w:lang w:eastAsia="pl-PL"/>
        </w:rPr>
        <w:t xml:space="preserve">koszty  wykonania  dokumentacji powykonawczej.,  </w:t>
      </w:r>
    </w:p>
    <w:p w14:paraId="25EF7552" w14:textId="77777777" w:rsidR="00114BD7" w:rsidRPr="00B239FB" w:rsidRDefault="00114BD7" w:rsidP="00114BD7">
      <w:pPr>
        <w:numPr>
          <w:ilvl w:val="0"/>
          <w:numId w:val="32"/>
        </w:numPr>
        <w:suppressAutoHyphens w:val="0"/>
        <w:autoSpaceDN/>
        <w:spacing w:before="0" w:after="0" w:line="240" w:lineRule="atLeast"/>
        <w:ind w:left="709" w:hanging="180"/>
        <w:jc w:val="both"/>
        <w:textAlignment w:val="auto"/>
        <w:rPr>
          <w:rFonts w:asciiTheme="minorHAnsi" w:eastAsia="Times New Roman" w:hAnsiTheme="minorHAnsi" w:cstheme="minorHAnsi"/>
          <w:color w:val="auto"/>
          <w:kern w:val="0"/>
          <w:szCs w:val="24"/>
          <w:lang w:eastAsia="pl-PL"/>
        </w:rPr>
      </w:pPr>
      <w:r w:rsidRPr="00B239FB">
        <w:rPr>
          <w:rFonts w:asciiTheme="minorHAnsi" w:eastAsia="Times New Roman" w:hAnsiTheme="minorHAnsi" w:cstheme="minorHAnsi"/>
          <w:color w:val="auto"/>
          <w:kern w:val="0"/>
          <w:szCs w:val="24"/>
          <w:lang w:eastAsia="pl-PL"/>
        </w:rPr>
        <w:t xml:space="preserve">koszt składowania gruzu, śmieci na wysypisku śmieci, </w:t>
      </w:r>
    </w:p>
    <w:p w14:paraId="6E7489A7" w14:textId="77777777" w:rsidR="00114BD7" w:rsidRPr="00B239FB" w:rsidRDefault="00114BD7" w:rsidP="00114BD7">
      <w:pPr>
        <w:numPr>
          <w:ilvl w:val="0"/>
          <w:numId w:val="32"/>
        </w:numPr>
        <w:suppressAutoHyphens w:val="0"/>
        <w:autoSpaceDN/>
        <w:spacing w:before="0" w:after="28" w:line="240" w:lineRule="atLeast"/>
        <w:ind w:left="709" w:hanging="180"/>
        <w:jc w:val="both"/>
        <w:textAlignment w:val="auto"/>
        <w:rPr>
          <w:rFonts w:asciiTheme="minorHAnsi" w:eastAsia="Times New Roman" w:hAnsiTheme="minorHAnsi" w:cstheme="minorHAnsi"/>
          <w:color w:val="auto"/>
          <w:kern w:val="0"/>
          <w:szCs w:val="24"/>
          <w:lang w:eastAsia="pl-PL"/>
        </w:rPr>
      </w:pPr>
      <w:r w:rsidRPr="00B239FB">
        <w:rPr>
          <w:rFonts w:asciiTheme="minorHAnsi" w:eastAsia="Times New Roman" w:hAnsiTheme="minorHAnsi" w:cstheme="minorHAnsi"/>
          <w:color w:val="auto"/>
          <w:kern w:val="0"/>
          <w:szCs w:val="24"/>
          <w:lang w:eastAsia="pl-PL"/>
        </w:rPr>
        <w:t xml:space="preserve">właściwe oznakowanie terenu robót (zapewnienia stałych warunków widoczności w dzień i w nocy tych elementów oznakowania, które są niezbędne ze względu bezpieczeństwa), do czasu zakończenia i odbioru robót, prowadzenie ich z zachowaniem wymagań przepisów BHP oraz w sposób zapewniający prawidłowe funkcjonowanie ruchu kołowego i pieszego. Zapewnienie w trakcie prowadzenia robót bezpiecznego przechodzenia pieszych i przejazdu samochodów przez teren, w którym prowadzi roboty,   </w:t>
      </w:r>
    </w:p>
    <w:p w14:paraId="07D1B4B9" w14:textId="77777777" w:rsidR="00114BD7" w:rsidRPr="00150812" w:rsidRDefault="00114BD7" w:rsidP="00114BD7">
      <w:pPr>
        <w:numPr>
          <w:ilvl w:val="0"/>
          <w:numId w:val="32"/>
        </w:numPr>
        <w:suppressAutoHyphens w:val="0"/>
        <w:autoSpaceDN/>
        <w:spacing w:before="0" w:after="0" w:line="240" w:lineRule="atLeast"/>
        <w:ind w:left="709" w:hanging="180"/>
        <w:jc w:val="both"/>
        <w:textAlignment w:val="auto"/>
        <w:rPr>
          <w:rFonts w:asciiTheme="minorHAnsi" w:eastAsia="Times New Roman" w:hAnsiTheme="minorHAnsi" w:cstheme="minorHAnsi"/>
          <w:color w:val="auto"/>
          <w:kern w:val="0"/>
          <w:szCs w:val="24"/>
          <w:lang w:eastAsia="pl-PL"/>
        </w:rPr>
      </w:pPr>
      <w:r w:rsidRPr="00B239FB">
        <w:rPr>
          <w:rFonts w:asciiTheme="minorHAnsi" w:eastAsia="Times New Roman" w:hAnsiTheme="minorHAnsi" w:cstheme="minorHAnsi"/>
          <w:color w:val="auto"/>
          <w:kern w:val="0"/>
          <w:szCs w:val="24"/>
          <w:lang w:eastAsia="pl-PL"/>
        </w:rPr>
        <w:t>koszt naprawy ewentualnych zniszczeń nawierzchni dróg gminnych spowodowanych transportem materiałów budowlanych, stwierdzonych protokołem  przez  inspektora nadzoru</w:t>
      </w:r>
      <w:r w:rsidRPr="00B239FB">
        <w:rPr>
          <w:rFonts w:asciiTheme="minorHAnsi" w:eastAsia="Times New Roman" w:hAnsiTheme="minorHAnsi" w:cstheme="minorHAnsi"/>
          <w:b/>
          <w:color w:val="auto"/>
          <w:kern w:val="0"/>
          <w:szCs w:val="24"/>
          <w:lang w:eastAsia="pl-PL"/>
        </w:rPr>
        <w:t xml:space="preserve">,  </w:t>
      </w:r>
    </w:p>
    <w:p w14:paraId="130EC3CC" w14:textId="77777777" w:rsidR="00114BD7" w:rsidRPr="00B239FB" w:rsidRDefault="00114BD7" w:rsidP="00114BD7">
      <w:pPr>
        <w:numPr>
          <w:ilvl w:val="0"/>
          <w:numId w:val="32"/>
        </w:numPr>
        <w:suppressAutoHyphens w:val="0"/>
        <w:autoSpaceDN/>
        <w:spacing w:before="0" w:after="0" w:line="240" w:lineRule="atLeast"/>
        <w:ind w:left="709" w:hanging="180"/>
        <w:jc w:val="both"/>
        <w:textAlignment w:val="auto"/>
        <w:rPr>
          <w:rFonts w:asciiTheme="minorHAnsi" w:eastAsia="Times New Roman" w:hAnsiTheme="minorHAnsi" w:cstheme="minorHAnsi"/>
          <w:color w:val="auto"/>
          <w:kern w:val="0"/>
          <w:szCs w:val="24"/>
          <w:lang w:eastAsia="pl-PL"/>
        </w:rPr>
      </w:pPr>
      <w:r w:rsidRPr="00B239FB">
        <w:rPr>
          <w:rFonts w:asciiTheme="minorHAnsi" w:eastAsia="Times New Roman" w:hAnsiTheme="minorHAnsi" w:cstheme="minorHAnsi"/>
          <w:color w:val="auto"/>
          <w:kern w:val="0"/>
          <w:szCs w:val="24"/>
          <w:lang w:eastAsia="pl-PL"/>
        </w:rPr>
        <w:t xml:space="preserve">koszty związane z opracowaniem projektu organizacji ruchu na czas  prowadzenia robót budowlanych   i ponoszenie opłat z tego tytułu (gdy zajdzie taka potrzeba), </w:t>
      </w:r>
    </w:p>
    <w:p w14:paraId="387A317E" w14:textId="77777777" w:rsidR="00114BD7" w:rsidRPr="00B239FB" w:rsidRDefault="00114BD7" w:rsidP="00114BD7">
      <w:pPr>
        <w:numPr>
          <w:ilvl w:val="0"/>
          <w:numId w:val="32"/>
        </w:numPr>
        <w:suppressAutoHyphens w:val="0"/>
        <w:autoSpaceDN/>
        <w:spacing w:before="0" w:after="0" w:line="240" w:lineRule="atLeast"/>
        <w:ind w:left="709" w:hanging="180"/>
        <w:jc w:val="both"/>
        <w:textAlignment w:val="auto"/>
        <w:rPr>
          <w:rFonts w:asciiTheme="minorHAnsi" w:eastAsia="Times New Roman" w:hAnsiTheme="minorHAnsi" w:cstheme="minorHAnsi"/>
          <w:color w:val="auto"/>
          <w:kern w:val="0"/>
          <w:szCs w:val="24"/>
          <w:lang w:eastAsia="pl-PL"/>
        </w:rPr>
      </w:pPr>
      <w:r w:rsidRPr="00B239FB">
        <w:rPr>
          <w:rFonts w:asciiTheme="minorHAnsi" w:eastAsia="Times New Roman" w:hAnsiTheme="minorHAnsi" w:cstheme="minorHAnsi"/>
          <w:color w:val="auto"/>
          <w:kern w:val="0"/>
          <w:szCs w:val="24"/>
          <w:lang w:eastAsia="pl-PL"/>
        </w:rPr>
        <w:t>koszty związane z opracowaniem projektu organizacji ruchu na czas transportu materiałów budowlanych (gdy zajdzie taka potrzeba) i ponoszenie opłat z tego tytułu.</w:t>
      </w:r>
    </w:p>
    <w:p w14:paraId="42C97415" w14:textId="77777777" w:rsidR="00114BD7" w:rsidRPr="00B239FB" w:rsidRDefault="00114BD7" w:rsidP="00114BD7">
      <w:pPr>
        <w:numPr>
          <w:ilvl w:val="0"/>
          <w:numId w:val="33"/>
        </w:numPr>
        <w:suppressAutoHyphens w:val="0"/>
        <w:autoSpaceDN/>
        <w:spacing w:before="0" w:after="0" w:line="240" w:lineRule="atLeast"/>
        <w:ind w:left="567" w:hanging="567"/>
        <w:jc w:val="both"/>
        <w:textAlignment w:val="auto"/>
        <w:rPr>
          <w:rFonts w:asciiTheme="minorHAnsi" w:eastAsia="Times New Roman" w:hAnsiTheme="minorHAnsi" w:cstheme="minorHAnsi"/>
          <w:color w:val="000000"/>
          <w:kern w:val="0"/>
          <w:szCs w:val="24"/>
          <w:lang w:eastAsia="pl-PL"/>
        </w:rPr>
      </w:pPr>
      <w:r w:rsidRPr="00B239FB">
        <w:rPr>
          <w:rFonts w:asciiTheme="minorHAnsi" w:eastAsia="Times New Roman" w:hAnsiTheme="minorHAnsi" w:cstheme="minorHAnsi"/>
          <w:color w:val="auto"/>
          <w:kern w:val="0"/>
          <w:szCs w:val="24"/>
          <w:lang w:eastAsia="pl-PL"/>
        </w:rPr>
        <w:t xml:space="preserve">Niedoszacowanie, pominięcie oraz brak rozpoznania zakresu przedmiotu umowy przez Wykonawcę </w:t>
      </w:r>
      <w:r w:rsidRPr="00B239FB">
        <w:rPr>
          <w:rFonts w:asciiTheme="minorHAnsi" w:eastAsia="Times New Roman" w:hAnsiTheme="minorHAnsi" w:cstheme="minorHAnsi"/>
          <w:color w:val="000000"/>
          <w:kern w:val="0"/>
          <w:szCs w:val="24"/>
          <w:lang w:eastAsia="pl-PL"/>
        </w:rPr>
        <w:t xml:space="preserve">nie może być podstawą do żądania zmiany wynagrodzenia ryczałtowego określonego w ust. 1 niniejszego paragrafu. </w:t>
      </w:r>
    </w:p>
    <w:p w14:paraId="45772424" w14:textId="77777777" w:rsidR="00114BD7" w:rsidRPr="00D60681" w:rsidRDefault="00114BD7" w:rsidP="00114BD7">
      <w:pPr>
        <w:numPr>
          <w:ilvl w:val="0"/>
          <w:numId w:val="33"/>
        </w:numPr>
        <w:suppressAutoHyphens w:val="0"/>
        <w:autoSpaceDN/>
        <w:spacing w:before="0" w:after="0" w:line="240" w:lineRule="atLeast"/>
        <w:ind w:left="567" w:hanging="567"/>
        <w:jc w:val="both"/>
        <w:textAlignment w:val="auto"/>
        <w:rPr>
          <w:rFonts w:asciiTheme="minorHAnsi" w:eastAsia="Times New Roman" w:hAnsiTheme="minorHAnsi" w:cstheme="minorHAnsi"/>
          <w:color w:val="000000"/>
          <w:kern w:val="0"/>
          <w:szCs w:val="24"/>
          <w:lang w:eastAsia="pl-PL"/>
        </w:rPr>
      </w:pPr>
      <w:bookmarkStart w:id="5" w:name="_Hlk121739380"/>
      <w:r w:rsidRPr="00D60681">
        <w:rPr>
          <w:rFonts w:asciiTheme="minorHAnsi" w:eastAsia="Calibri" w:hAnsiTheme="minorHAnsi" w:cstheme="minorHAnsi"/>
          <w:color w:val="auto"/>
          <w:kern w:val="0"/>
          <w:szCs w:val="24"/>
          <w:lang w:eastAsia="en-US"/>
        </w:rPr>
        <w:t>Wykonawca nie może bez zgody Zamawiającego przenieść wierzytelności wynikających                   z niniejszej Umowy na osoby trzecie. Zgoda taka wymaga zachowania formy pisemnej pod rygorem nieważności.</w:t>
      </w:r>
    </w:p>
    <w:bookmarkEnd w:id="5"/>
    <w:p w14:paraId="06B2631B" w14:textId="37C547DA" w:rsidR="00114BD7" w:rsidRPr="00D60681" w:rsidRDefault="00114BD7" w:rsidP="00114BD7">
      <w:pPr>
        <w:numPr>
          <w:ilvl w:val="0"/>
          <w:numId w:val="33"/>
        </w:numPr>
        <w:suppressAutoHyphens w:val="0"/>
        <w:autoSpaceDN/>
        <w:spacing w:before="0" w:after="0" w:line="240" w:lineRule="atLeast"/>
        <w:ind w:left="567" w:hanging="567"/>
        <w:jc w:val="both"/>
        <w:textAlignment w:val="auto"/>
        <w:rPr>
          <w:rFonts w:asciiTheme="minorHAnsi" w:eastAsia="Times New Roman" w:hAnsiTheme="minorHAnsi" w:cstheme="minorHAnsi"/>
          <w:color w:val="auto"/>
          <w:kern w:val="0"/>
          <w:szCs w:val="24"/>
          <w:lang w:eastAsia="pl-PL"/>
        </w:rPr>
      </w:pPr>
      <w:r w:rsidRPr="00D60681">
        <w:rPr>
          <w:rFonts w:asciiTheme="minorHAnsi" w:eastAsia="Times New Roman" w:hAnsiTheme="minorHAnsi" w:cstheme="minorHAnsi"/>
          <w:color w:val="auto"/>
          <w:kern w:val="0"/>
          <w:szCs w:val="24"/>
          <w:lang w:eastAsia="pl-PL"/>
        </w:rPr>
        <w:t>Rozliczenie za wykonanie przedmiotu umowy nastąpi na podstawie  faktur</w:t>
      </w:r>
      <w:r w:rsidR="007933B2">
        <w:rPr>
          <w:rFonts w:asciiTheme="minorHAnsi" w:eastAsia="Times New Roman" w:hAnsiTheme="minorHAnsi" w:cstheme="minorHAnsi"/>
          <w:color w:val="auto"/>
          <w:kern w:val="0"/>
          <w:szCs w:val="24"/>
          <w:lang w:eastAsia="pl-PL"/>
        </w:rPr>
        <w:t xml:space="preserve">y częściowej wystawionej przez Wykonawcę w oparciu o protokół odbioru częściowego oraz faktury końcowej </w:t>
      </w:r>
      <w:r w:rsidRPr="00D60681">
        <w:rPr>
          <w:rFonts w:asciiTheme="minorHAnsi" w:eastAsia="Times New Roman" w:hAnsiTheme="minorHAnsi" w:cstheme="minorHAnsi"/>
          <w:color w:val="auto"/>
          <w:kern w:val="0"/>
          <w:szCs w:val="24"/>
          <w:lang w:eastAsia="pl-PL"/>
        </w:rPr>
        <w:t xml:space="preserve"> w oparciu o protokół odbioru końcowego, zatwierdzon</w:t>
      </w:r>
      <w:r w:rsidR="007933B2">
        <w:rPr>
          <w:rFonts w:asciiTheme="minorHAnsi" w:eastAsia="Times New Roman" w:hAnsiTheme="minorHAnsi" w:cstheme="minorHAnsi"/>
          <w:color w:val="auto"/>
          <w:kern w:val="0"/>
          <w:szCs w:val="24"/>
          <w:lang w:eastAsia="pl-PL"/>
        </w:rPr>
        <w:t>ych</w:t>
      </w:r>
      <w:r w:rsidRPr="00D60681">
        <w:rPr>
          <w:rFonts w:asciiTheme="minorHAnsi" w:eastAsia="Times New Roman" w:hAnsiTheme="minorHAnsi" w:cstheme="minorHAnsi"/>
          <w:color w:val="auto"/>
          <w:kern w:val="0"/>
          <w:szCs w:val="24"/>
          <w:lang w:eastAsia="pl-PL"/>
        </w:rPr>
        <w:t xml:space="preserve"> przez przedstawiciela Zamawiającego i Inspektora nadzoru, </w:t>
      </w:r>
      <w:r w:rsidR="00682884" w:rsidRPr="00D60681">
        <w:rPr>
          <w:rFonts w:asciiTheme="minorHAnsi" w:eastAsia="Times New Roman" w:hAnsiTheme="minorHAnsi" w:cstheme="minorHAnsi"/>
          <w:b/>
          <w:color w:val="auto"/>
          <w:kern w:val="0"/>
          <w:szCs w:val="24"/>
          <w:lang w:eastAsia="pl-PL"/>
        </w:rPr>
        <w:t>zawierający</w:t>
      </w:r>
      <w:r w:rsidR="00682884">
        <w:rPr>
          <w:rFonts w:asciiTheme="minorHAnsi" w:eastAsia="Times New Roman" w:hAnsiTheme="minorHAnsi" w:cstheme="minorHAnsi"/>
          <w:b/>
          <w:color w:val="auto"/>
          <w:kern w:val="0"/>
          <w:szCs w:val="24"/>
          <w:lang w:eastAsia="pl-PL"/>
        </w:rPr>
        <w:t>ch</w:t>
      </w:r>
      <w:r w:rsidRPr="00D60681">
        <w:rPr>
          <w:rFonts w:asciiTheme="minorHAnsi" w:eastAsia="Times New Roman" w:hAnsiTheme="minorHAnsi" w:cstheme="minorHAnsi"/>
          <w:b/>
          <w:color w:val="auto"/>
          <w:kern w:val="0"/>
          <w:szCs w:val="24"/>
          <w:lang w:eastAsia="pl-PL"/>
        </w:rPr>
        <w:t xml:space="preserve"> dane nabywcy: </w:t>
      </w:r>
      <w:bookmarkStart w:id="6" w:name="_Hlk96705350"/>
      <w:r w:rsidRPr="00D60681">
        <w:rPr>
          <w:rFonts w:asciiTheme="minorHAnsi" w:eastAsia="Times New Roman" w:hAnsiTheme="minorHAnsi" w:cstheme="minorHAnsi"/>
          <w:b/>
          <w:color w:val="auto"/>
          <w:kern w:val="0"/>
          <w:szCs w:val="24"/>
          <w:lang w:eastAsia="pl-PL"/>
        </w:rPr>
        <w:t>Gmina Ostrowite, ul.</w:t>
      </w:r>
      <w:r>
        <w:rPr>
          <w:rFonts w:asciiTheme="minorHAnsi" w:eastAsia="Times New Roman" w:hAnsiTheme="minorHAnsi" w:cstheme="minorHAnsi"/>
          <w:b/>
          <w:color w:val="auto"/>
          <w:kern w:val="0"/>
          <w:szCs w:val="24"/>
          <w:lang w:eastAsia="pl-PL"/>
        </w:rPr>
        <w:t> </w:t>
      </w:r>
      <w:r w:rsidRPr="00D60681">
        <w:rPr>
          <w:rFonts w:asciiTheme="minorHAnsi" w:eastAsia="Times New Roman" w:hAnsiTheme="minorHAnsi" w:cstheme="minorHAnsi"/>
          <w:b/>
          <w:color w:val="auto"/>
          <w:kern w:val="0"/>
          <w:szCs w:val="24"/>
          <w:lang w:eastAsia="pl-PL"/>
        </w:rPr>
        <w:t xml:space="preserve">Lipowa 2, 62 -402 Ostrowite, </w:t>
      </w:r>
      <w:bookmarkEnd w:id="6"/>
      <w:r w:rsidRPr="00D60681">
        <w:rPr>
          <w:rFonts w:asciiTheme="minorHAnsi" w:eastAsia="Times New Roman" w:hAnsiTheme="minorHAnsi" w:cstheme="minorHAnsi"/>
          <w:b/>
          <w:color w:val="auto"/>
          <w:kern w:val="0"/>
          <w:szCs w:val="24"/>
          <w:lang w:eastAsia="pl-PL"/>
        </w:rPr>
        <w:t>NIP667-169-98-52   i odbiorcy: Urząd Gmin</w:t>
      </w:r>
      <w:r w:rsidR="00682884">
        <w:rPr>
          <w:rFonts w:asciiTheme="minorHAnsi" w:eastAsia="Times New Roman" w:hAnsiTheme="minorHAnsi" w:cstheme="minorHAnsi"/>
          <w:b/>
          <w:color w:val="auto"/>
          <w:kern w:val="0"/>
          <w:szCs w:val="24"/>
          <w:lang w:eastAsia="pl-PL"/>
        </w:rPr>
        <w:t>y</w:t>
      </w:r>
      <w:r w:rsidRPr="00D60681">
        <w:rPr>
          <w:rFonts w:asciiTheme="minorHAnsi" w:eastAsia="Times New Roman" w:hAnsiTheme="minorHAnsi" w:cstheme="minorHAnsi"/>
          <w:b/>
          <w:color w:val="auto"/>
          <w:kern w:val="0"/>
          <w:szCs w:val="24"/>
          <w:lang w:eastAsia="pl-PL"/>
        </w:rPr>
        <w:t xml:space="preserve"> Ostrowite, ul.</w:t>
      </w:r>
      <w:r>
        <w:rPr>
          <w:rFonts w:asciiTheme="minorHAnsi" w:eastAsia="Times New Roman" w:hAnsiTheme="minorHAnsi" w:cstheme="minorHAnsi"/>
          <w:b/>
          <w:color w:val="auto"/>
          <w:kern w:val="0"/>
          <w:szCs w:val="24"/>
          <w:lang w:eastAsia="pl-PL"/>
        </w:rPr>
        <w:t> </w:t>
      </w:r>
      <w:r w:rsidRPr="00D60681">
        <w:rPr>
          <w:rFonts w:asciiTheme="minorHAnsi" w:eastAsia="Times New Roman" w:hAnsiTheme="minorHAnsi" w:cstheme="minorHAnsi"/>
          <w:b/>
          <w:color w:val="auto"/>
          <w:kern w:val="0"/>
          <w:szCs w:val="24"/>
          <w:lang w:eastAsia="pl-PL"/>
        </w:rPr>
        <w:t>Lipowa 2, 62 -402 Ostrowite.</w:t>
      </w:r>
    </w:p>
    <w:p w14:paraId="0490B71D" w14:textId="77777777" w:rsidR="00114BD7" w:rsidRPr="00D60681" w:rsidRDefault="00114BD7" w:rsidP="00114BD7">
      <w:pPr>
        <w:numPr>
          <w:ilvl w:val="0"/>
          <w:numId w:val="33"/>
        </w:numPr>
        <w:suppressAutoHyphens w:val="0"/>
        <w:autoSpaceDN/>
        <w:spacing w:before="0" w:after="27" w:line="240" w:lineRule="atLeast"/>
        <w:ind w:left="567" w:hanging="567"/>
        <w:jc w:val="both"/>
        <w:textAlignment w:val="auto"/>
        <w:rPr>
          <w:rFonts w:asciiTheme="minorHAnsi" w:eastAsia="Times New Roman" w:hAnsiTheme="minorHAnsi" w:cstheme="minorHAnsi"/>
          <w:color w:val="000000"/>
          <w:kern w:val="0"/>
          <w:szCs w:val="24"/>
          <w:lang w:eastAsia="pl-PL"/>
        </w:rPr>
      </w:pPr>
      <w:r w:rsidRPr="00D60681">
        <w:rPr>
          <w:rFonts w:asciiTheme="minorHAnsi" w:eastAsia="Times New Roman" w:hAnsiTheme="minorHAnsi" w:cstheme="minorHAnsi"/>
          <w:color w:val="auto"/>
          <w:kern w:val="0"/>
          <w:szCs w:val="24"/>
          <w:lang w:eastAsia="pl-PL"/>
        </w:rPr>
        <w:t xml:space="preserve">Zamawiający ma obowiązek zapłaty prawidłowo wystawionej faktury VAT w terminie  30 dni licząc od daty jej doręczenia Zamawiającemu wraz z protokołem odbioru częściowego lub </w:t>
      </w:r>
      <w:r w:rsidRPr="00D60681">
        <w:rPr>
          <w:rFonts w:asciiTheme="minorHAnsi" w:eastAsia="Times New Roman" w:hAnsiTheme="minorHAnsi" w:cstheme="minorHAnsi"/>
          <w:color w:val="000000"/>
          <w:kern w:val="0"/>
          <w:szCs w:val="24"/>
          <w:lang w:eastAsia="pl-PL"/>
        </w:rPr>
        <w:t xml:space="preserve">końcowego. Za datę zapłaty uważać się będzie dzień obciążenia rachunku bankowego Zamawiającego. </w:t>
      </w:r>
    </w:p>
    <w:p w14:paraId="3ECD7EC5" w14:textId="77777777" w:rsidR="00114BD7" w:rsidRPr="00D60681" w:rsidRDefault="00114BD7" w:rsidP="00114BD7">
      <w:pPr>
        <w:pStyle w:val="Akapitzlist"/>
        <w:numPr>
          <w:ilvl w:val="0"/>
          <w:numId w:val="33"/>
        </w:numPr>
        <w:spacing w:line="240" w:lineRule="atLeast"/>
        <w:ind w:left="567" w:right="720" w:hanging="567"/>
        <w:jc w:val="both"/>
        <w:rPr>
          <w:rFonts w:asciiTheme="minorHAnsi" w:eastAsiaTheme="minorHAnsi" w:hAnsiTheme="minorHAnsi" w:cstheme="minorHAnsi"/>
          <w:color w:val="000000" w:themeColor="text1"/>
          <w:lang w:eastAsia="en-US"/>
        </w:rPr>
      </w:pPr>
      <w:r w:rsidRPr="00D60681">
        <w:rPr>
          <w:rFonts w:asciiTheme="minorHAnsi" w:eastAsiaTheme="minorHAnsi" w:hAnsiTheme="minorHAnsi" w:cstheme="minorHAnsi"/>
          <w:color w:val="000000" w:themeColor="text1"/>
          <w:lang w:eastAsia="en-US"/>
        </w:rPr>
        <w:t xml:space="preserve">Wynagrodzenie Wykonawcy zostanie przekazane na rachunek bankowy wskazany w fakturze VAT, znajdujący się w wykazie podatników VAT . Zamawiający oświadcza, że będzie realizować płatności za faktury z zastosowaniem mechanizmu podzielonej płatności. Zapłatę w tym systemie uznaje się za dokonanie płatności w terminie ustalonym w </w:t>
      </w:r>
      <w:r>
        <w:rPr>
          <w:rFonts w:asciiTheme="minorHAnsi" w:eastAsiaTheme="minorHAnsi" w:hAnsiTheme="minorHAnsi" w:cstheme="minorHAnsi"/>
          <w:color w:val="000000" w:themeColor="text1"/>
          <w:lang w:eastAsia="en-US"/>
        </w:rPr>
        <w:t>U</w:t>
      </w:r>
      <w:r w:rsidRPr="00D60681">
        <w:rPr>
          <w:rFonts w:asciiTheme="minorHAnsi" w:eastAsiaTheme="minorHAnsi" w:hAnsiTheme="minorHAnsi" w:cstheme="minorHAnsi"/>
          <w:color w:val="000000" w:themeColor="text1"/>
          <w:lang w:eastAsia="en-US"/>
        </w:rPr>
        <w:t xml:space="preserve">mowie. Podzieloną płatność stosuje się wyłącznie przy płatnościach bezgotówkowych, realizowanych za pośrednictwem polecenia przelewu lub polecenia zapłaty dla czynnych podatników VAT. </w:t>
      </w:r>
    </w:p>
    <w:p w14:paraId="6C851DFC" w14:textId="77777777" w:rsidR="00114BD7" w:rsidRPr="00D60681" w:rsidRDefault="00114BD7" w:rsidP="00114BD7">
      <w:pPr>
        <w:numPr>
          <w:ilvl w:val="0"/>
          <w:numId w:val="33"/>
        </w:numPr>
        <w:suppressAutoHyphens w:val="0"/>
        <w:autoSpaceDN/>
        <w:spacing w:before="0" w:after="120" w:line="240" w:lineRule="atLeast"/>
        <w:ind w:left="567" w:hanging="567"/>
        <w:jc w:val="both"/>
        <w:textAlignment w:val="auto"/>
        <w:rPr>
          <w:rFonts w:asciiTheme="minorHAnsi" w:eastAsia="Calibri" w:hAnsiTheme="minorHAnsi" w:cstheme="minorHAnsi"/>
          <w:color w:val="auto"/>
          <w:kern w:val="0"/>
          <w:szCs w:val="24"/>
          <w:lang w:eastAsia="en-US"/>
        </w:rPr>
      </w:pPr>
      <w:r w:rsidRPr="00D60681">
        <w:rPr>
          <w:rFonts w:asciiTheme="minorHAnsi" w:eastAsia="Calibri" w:hAnsiTheme="minorHAnsi" w:cstheme="minorHAnsi"/>
          <w:color w:val="auto"/>
          <w:kern w:val="0"/>
          <w:szCs w:val="24"/>
          <w:lang w:eastAsia="en-US"/>
        </w:rPr>
        <w:t>W przypadku nieterminowej zapłaty Wykonawca może naliczyć Zamawiającemu odsetki za zwłokę w ustawowej wysokości.</w:t>
      </w:r>
    </w:p>
    <w:p w14:paraId="49DC4542" w14:textId="77777777" w:rsidR="00114BD7" w:rsidRPr="00D60681" w:rsidRDefault="00114BD7" w:rsidP="00114BD7">
      <w:pPr>
        <w:pStyle w:val="Ustp"/>
        <w:numPr>
          <w:ilvl w:val="0"/>
          <w:numId w:val="33"/>
        </w:numPr>
        <w:spacing w:line="240" w:lineRule="atLeast"/>
        <w:ind w:left="567" w:right="720" w:hanging="567"/>
        <w:rPr>
          <w:rFonts w:asciiTheme="minorHAnsi" w:hAnsiTheme="minorHAnsi" w:cstheme="minorHAnsi"/>
          <w:color w:val="000000" w:themeColor="text1"/>
        </w:rPr>
      </w:pPr>
      <w:r w:rsidRPr="00D60681">
        <w:rPr>
          <w:rFonts w:asciiTheme="minorHAnsi" w:hAnsiTheme="minorHAnsi" w:cstheme="minorHAnsi"/>
          <w:color w:val="000000" w:themeColor="text1"/>
        </w:rPr>
        <w:t xml:space="preserve">W przypadku wykonania części robót  przez podwykonawców lub dalszych podwykonawców, Wykonawca do wystawionej faktury VAT dołączy zestawienie wymagalnych należności dla </w:t>
      </w:r>
      <w:r w:rsidRPr="00D60681">
        <w:rPr>
          <w:rFonts w:asciiTheme="minorHAnsi" w:hAnsiTheme="minorHAnsi" w:cstheme="minorHAnsi"/>
          <w:color w:val="000000" w:themeColor="text1"/>
        </w:rPr>
        <w:lastRenderedPageBreak/>
        <w:t xml:space="preserve">wszystkich podwykonawców lub dalszych podwykonawców biorących udział w realizacji przedmiotu umowy  – wraz z kopiami wystawionych przez nich faktur, kopiami polecenia przelewu na kwoty wynikające z tych faktur oraz oryginałami oświadczeń wszystkich podwykonawców lub dalszych podwykonawców, że otrzymali wymagalne należne wynagrodzenie albo oświadczeniem Wykonawcy wyjaśniającym, dlaczego podwykonawca lub dalszy podwykonawca odmówił złożenia oświadczenia. Jeżeli Wykonawca   nie przedstawi wskazanych wyżej dokumentów, Zamawiający jest uprawniony do wstrzymania  wypłaty należnego Wykonawcy wynagrodzenia do czasu przedłożenia przez Wykonawcę stosownych dokumentów , które nie jest traktowane jako opóźnienie w zapłacie   wynagrodzenia i nie skutkuje zapłatą odsetek .   </w:t>
      </w:r>
    </w:p>
    <w:p w14:paraId="2259C06E" w14:textId="77777777" w:rsidR="00114BD7" w:rsidRPr="009863AF" w:rsidRDefault="00114BD7" w:rsidP="00114BD7">
      <w:pPr>
        <w:pStyle w:val="Ustp"/>
        <w:numPr>
          <w:ilvl w:val="0"/>
          <w:numId w:val="33"/>
        </w:numPr>
        <w:spacing w:line="240" w:lineRule="atLeast"/>
        <w:ind w:left="567" w:right="720" w:hanging="567"/>
        <w:rPr>
          <w:rFonts w:asciiTheme="minorHAnsi" w:hAnsiTheme="minorHAnsi" w:cstheme="minorHAnsi"/>
          <w:color w:val="000000" w:themeColor="text1"/>
        </w:rPr>
      </w:pPr>
      <w:r w:rsidRPr="009863AF">
        <w:rPr>
          <w:rFonts w:asciiTheme="minorHAnsi" w:hAnsiTheme="minorHAnsi" w:cstheme="minorHAnsi"/>
          <w:color w:val="000000" w:themeColor="text1"/>
        </w:rPr>
        <w:t>Zamawiający dokona bezpośredniej zapłaty wymagalnego wynagrodzenia przysługującego podwykonawcy lub dalszemu podwykonawcy, który zawarł zaakceptowaną przez Zamawiającego umowę o podwykonawstwo, lub który zawarł przedłożoną Zamawiającemu umowę o podwykonawstwo, której przedmiotem są dostawy lub usługi, w przypadku  uchylenia się od obowiązku zapłaty odpowiednio przez Wykonawcę, podwykonawcę lub dalszego podwykonawcę.  Wynagrodzenie, o którym mowa w zdaniu pierwszym, dotyczy wyłącznie należności powstałych po zaakceptowaniu przez Zamawiającego umowy o podwykonawstwo, lub po przedłożeniu  Zamawiającemu poświadczonej za zgodność z oryginałem kopii umowy o podwykonawstwo, której przedmiotem są dostawy lub usługi .</w:t>
      </w:r>
    </w:p>
    <w:p w14:paraId="6838126D" w14:textId="77777777" w:rsidR="00114BD7" w:rsidRPr="00D60681" w:rsidRDefault="00114BD7" w:rsidP="00114BD7">
      <w:pPr>
        <w:pStyle w:val="Ustp"/>
        <w:numPr>
          <w:ilvl w:val="0"/>
          <w:numId w:val="33"/>
        </w:numPr>
        <w:spacing w:line="240" w:lineRule="atLeast"/>
        <w:ind w:left="567" w:right="720" w:hanging="567"/>
        <w:rPr>
          <w:rFonts w:asciiTheme="minorHAnsi" w:hAnsiTheme="minorHAnsi" w:cstheme="minorHAnsi"/>
          <w:color w:val="000000" w:themeColor="text1"/>
        </w:rPr>
      </w:pPr>
      <w:r w:rsidRPr="00D60681">
        <w:rPr>
          <w:rFonts w:asciiTheme="minorHAnsi" w:hAnsiTheme="minorHAnsi" w:cstheme="minorHAnsi"/>
          <w:color w:val="000000" w:themeColor="text1"/>
        </w:rPr>
        <w:t xml:space="preserve">Bezpośrednia zapłata, o której mowa </w:t>
      </w:r>
      <w:r w:rsidRPr="00D60681">
        <w:rPr>
          <w:rFonts w:asciiTheme="minorHAnsi" w:hAnsiTheme="minorHAnsi" w:cstheme="minorHAnsi"/>
        </w:rPr>
        <w:t xml:space="preserve">w ust. 14, </w:t>
      </w:r>
      <w:r w:rsidRPr="00D60681">
        <w:rPr>
          <w:rFonts w:asciiTheme="minorHAnsi" w:hAnsiTheme="minorHAnsi" w:cstheme="minorHAnsi"/>
          <w:color w:val="000000" w:themeColor="text1"/>
        </w:rPr>
        <w:t xml:space="preserve">obejmuje wyłącznie należne wynagrodzenie, bez odsetek, należnych podwykonawcy lub dalszemu podwykonawcy. </w:t>
      </w:r>
    </w:p>
    <w:p w14:paraId="4A27D0F7" w14:textId="77777777" w:rsidR="00114BD7" w:rsidRPr="00D60681" w:rsidRDefault="00114BD7" w:rsidP="00114BD7">
      <w:pPr>
        <w:pStyle w:val="Ustp"/>
        <w:numPr>
          <w:ilvl w:val="0"/>
          <w:numId w:val="33"/>
        </w:numPr>
        <w:spacing w:line="240" w:lineRule="atLeast"/>
        <w:ind w:right="720" w:hanging="548"/>
        <w:rPr>
          <w:rFonts w:asciiTheme="minorHAnsi" w:hAnsiTheme="minorHAnsi" w:cstheme="minorHAnsi"/>
          <w:color w:val="000000" w:themeColor="text1"/>
        </w:rPr>
      </w:pPr>
      <w:r w:rsidRPr="00D60681">
        <w:rPr>
          <w:rFonts w:asciiTheme="minorHAnsi" w:hAnsiTheme="minorHAnsi" w:cstheme="minorHAnsi"/>
          <w:color w:val="000000" w:themeColor="text1"/>
        </w:rPr>
        <w:t xml:space="preserve">W przypadku dokonania bezpośredniej zapłaty podwykonawcy lub dalszemu podwykonawcy, Zamawiający potrąca kwotę wypłaconego wynagrodzenia z wynagrodzenia należnego Wykonawcy. </w:t>
      </w:r>
    </w:p>
    <w:p w14:paraId="748866C0" w14:textId="77777777" w:rsidR="00114BD7" w:rsidRPr="00D60681" w:rsidRDefault="00114BD7" w:rsidP="00114BD7">
      <w:pPr>
        <w:pStyle w:val="Ustp"/>
        <w:numPr>
          <w:ilvl w:val="0"/>
          <w:numId w:val="33"/>
        </w:numPr>
        <w:spacing w:line="240" w:lineRule="atLeast"/>
        <w:ind w:right="720" w:hanging="548"/>
        <w:rPr>
          <w:rFonts w:asciiTheme="minorHAnsi" w:hAnsiTheme="minorHAnsi" w:cstheme="minorHAnsi"/>
          <w:color w:val="000000" w:themeColor="text1"/>
        </w:rPr>
      </w:pPr>
      <w:r w:rsidRPr="00D60681">
        <w:rPr>
          <w:rFonts w:asciiTheme="minorHAnsi" w:hAnsiTheme="minorHAnsi" w:cstheme="minorHAnsi"/>
          <w:color w:val="000000" w:themeColor="text1"/>
        </w:rPr>
        <w:t>Przed dokonaniem bezpośredniej zapłaty Zamawiający jest obowiązany umożliwić Wykonawcy zgłoszenie w formie pisemnej uwag dotyczących zasadności bezpośredniej zapłaty wynagrodzenia podwykonawcy lub dalszemu  podwykonawcy. Zamawiający informuje o terminie zgłaszania uwag, nie krótszym niż 7 dni od dnia doręczenia tej informacji.</w:t>
      </w:r>
    </w:p>
    <w:p w14:paraId="2FDAB77B" w14:textId="77777777" w:rsidR="00114BD7" w:rsidRPr="00D60681" w:rsidRDefault="00114BD7" w:rsidP="00114BD7">
      <w:pPr>
        <w:pStyle w:val="Ustp"/>
        <w:numPr>
          <w:ilvl w:val="0"/>
          <w:numId w:val="33"/>
        </w:numPr>
        <w:spacing w:line="240" w:lineRule="atLeast"/>
        <w:ind w:right="720" w:hanging="548"/>
        <w:rPr>
          <w:rFonts w:asciiTheme="minorHAnsi" w:hAnsiTheme="minorHAnsi" w:cstheme="minorHAnsi"/>
          <w:color w:val="000000" w:themeColor="text1"/>
        </w:rPr>
      </w:pPr>
      <w:r w:rsidRPr="00D60681">
        <w:rPr>
          <w:rFonts w:asciiTheme="minorHAnsi" w:hAnsiTheme="minorHAnsi" w:cstheme="minorHAnsi"/>
          <w:color w:val="000000" w:themeColor="text1"/>
        </w:rPr>
        <w:t xml:space="preserve">W przypadku zgłoszenia uwag, o których mowa w ust. 17, w terminie wskazanym przez Zamawiającego, Zamawiający może: </w:t>
      </w:r>
    </w:p>
    <w:p w14:paraId="74BDBA87" w14:textId="77777777" w:rsidR="00114BD7" w:rsidRPr="00D60681" w:rsidRDefault="00114BD7" w:rsidP="00114BD7">
      <w:pPr>
        <w:pStyle w:val="Ustp"/>
        <w:numPr>
          <w:ilvl w:val="0"/>
          <w:numId w:val="21"/>
        </w:numPr>
        <w:spacing w:line="240" w:lineRule="atLeast"/>
        <w:ind w:left="1418" w:right="720" w:hanging="426"/>
        <w:rPr>
          <w:rFonts w:asciiTheme="minorHAnsi" w:hAnsiTheme="minorHAnsi" w:cstheme="minorHAnsi"/>
          <w:color w:val="000000" w:themeColor="text1"/>
        </w:rPr>
      </w:pPr>
      <w:r w:rsidRPr="00D60681">
        <w:rPr>
          <w:rFonts w:asciiTheme="minorHAnsi" w:hAnsiTheme="minorHAnsi" w:cstheme="minorHAnsi"/>
          <w:color w:val="000000" w:themeColor="text1"/>
        </w:rPr>
        <w:t>nie dokonać bezpośredniej zapłaty wynagrodzenia podwykonawcy lub dalszemu podwykonawcy, jeżeli Wykonawca wykaże niezasadność takiej zapłaty,</w:t>
      </w:r>
    </w:p>
    <w:p w14:paraId="2DA9CCDF" w14:textId="77777777" w:rsidR="00114BD7" w:rsidRPr="00D60681" w:rsidRDefault="00114BD7" w:rsidP="00114BD7">
      <w:pPr>
        <w:pStyle w:val="Ustp"/>
        <w:numPr>
          <w:ilvl w:val="0"/>
          <w:numId w:val="21"/>
        </w:numPr>
        <w:spacing w:line="240" w:lineRule="atLeast"/>
        <w:ind w:left="1418" w:right="720" w:hanging="426"/>
        <w:rPr>
          <w:rFonts w:asciiTheme="minorHAnsi" w:hAnsiTheme="minorHAnsi" w:cstheme="minorHAnsi"/>
          <w:color w:val="000000" w:themeColor="text1"/>
        </w:rPr>
      </w:pPr>
      <w:r w:rsidRPr="00D60681">
        <w:rPr>
          <w:rFonts w:asciiTheme="minorHAnsi" w:hAnsiTheme="minorHAnsi" w:cstheme="minorHAnsi"/>
          <w:color w:val="000000" w:themeColor="text1"/>
        </w:rPr>
        <w:t>złożyć do depozytu sądowego kwotę potrzebną na pokrycie wynagrodzenia podwykonawcy lub dalszego podwykonawcy w przypadku istnienia zasadniczej wątpliwości co do wysokości należnej zapłaty lub podmiotu, któremu płatność się należy,</w:t>
      </w:r>
    </w:p>
    <w:p w14:paraId="66255C5A" w14:textId="77777777" w:rsidR="00114BD7" w:rsidRPr="00D60681" w:rsidRDefault="00114BD7" w:rsidP="00114BD7">
      <w:pPr>
        <w:pStyle w:val="Ustp"/>
        <w:numPr>
          <w:ilvl w:val="0"/>
          <w:numId w:val="21"/>
        </w:numPr>
        <w:spacing w:line="240" w:lineRule="atLeast"/>
        <w:ind w:left="1418" w:right="720" w:hanging="426"/>
        <w:rPr>
          <w:rFonts w:asciiTheme="minorHAnsi" w:hAnsiTheme="minorHAnsi" w:cstheme="minorHAnsi"/>
          <w:color w:val="000000" w:themeColor="text1"/>
        </w:rPr>
      </w:pPr>
      <w:r w:rsidRPr="00D60681">
        <w:rPr>
          <w:rFonts w:asciiTheme="minorHAnsi" w:hAnsiTheme="minorHAnsi" w:cstheme="minorHAnsi"/>
          <w:color w:val="000000" w:themeColor="text1"/>
        </w:rPr>
        <w:t>dokonać bezpośredniej zapłaty wynagrodzenia podwykonawcy lub dalszemu podwykonawcy, jeżeli podwykonawca lub dalszy podwykonawca wykaże zasadność takiej zapłaty.</w:t>
      </w:r>
    </w:p>
    <w:p w14:paraId="4254E4A0" w14:textId="77777777" w:rsidR="00114BD7" w:rsidRDefault="00114BD7" w:rsidP="00114BD7">
      <w:pPr>
        <w:numPr>
          <w:ilvl w:val="0"/>
          <w:numId w:val="33"/>
        </w:numPr>
        <w:suppressAutoHyphens w:val="0"/>
        <w:autoSpaceDN/>
        <w:spacing w:before="0" w:after="120" w:line="240" w:lineRule="atLeast"/>
        <w:ind w:hanging="548"/>
        <w:jc w:val="both"/>
        <w:textAlignment w:val="auto"/>
        <w:rPr>
          <w:rFonts w:asciiTheme="minorHAnsi" w:eastAsia="Calibri" w:hAnsiTheme="minorHAnsi" w:cstheme="minorHAnsi"/>
          <w:color w:val="auto"/>
          <w:kern w:val="0"/>
          <w:szCs w:val="24"/>
          <w:lang w:eastAsia="en-US"/>
        </w:rPr>
      </w:pPr>
      <w:r w:rsidRPr="00D60681">
        <w:rPr>
          <w:rFonts w:asciiTheme="minorHAnsi" w:eastAsia="Calibri" w:hAnsiTheme="minorHAnsi" w:cstheme="minorHAnsi"/>
          <w:color w:val="auto"/>
          <w:kern w:val="0"/>
          <w:szCs w:val="24"/>
          <w:lang w:eastAsia="en-US"/>
        </w:rPr>
        <w:lastRenderedPageBreak/>
        <w:t>Wykonawca nie może bez zgody Zamawiającego przenieść wierzytelności wynikających z niniejszej Umowy na osoby trzecie. Zgoda taka wymaga zachowania formy pisemnej pod rygorem nieważności.</w:t>
      </w:r>
    </w:p>
    <w:p w14:paraId="4DD3B899" w14:textId="2A589F9E" w:rsidR="00114BD7" w:rsidRPr="00D60681" w:rsidRDefault="00114BD7" w:rsidP="00114BD7">
      <w:pPr>
        <w:numPr>
          <w:ilvl w:val="0"/>
          <w:numId w:val="33"/>
        </w:numPr>
        <w:suppressAutoHyphens w:val="0"/>
        <w:autoSpaceDN/>
        <w:spacing w:before="0" w:after="120" w:line="240" w:lineRule="atLeast"/>
        <w:ind w:hanging="548"/>
        <w:jc w:val="both"/>
        <w:textAlignment w:val="auto"/>
        <w:rPr>
          <w:rFonts w:asciiTheme="minorHAnsi" w:eastAsia="Calibri" w:hAnsiTheme="minorHAnsi" w:cstheme="minorHAnsi"/>
          <w:color w:val="auto"/>
          <w:kern w:val="0"/>
          <w:szCs w:val="24"/>
          <w:lang w:eastAsia="en-US"/>
        </w:rPr>
      </w:pPr>
      <w:r>
        <w:rPr>
          <w:rFonts w:asciiTheme="minorHAnsi" w:eastAsia="Calibri" w:hAnsiTheme="minorHAnsi" w:cstheme="minorHAnsi"/>
          <w:color w:val="auto"/>
          <w:kern w:val="0"/>
          <w:szCs w:val="24"/>
          <w:lang w:eastAsia="en-US"/>
        </w:rPr>
        <w:t xml:space="preserve">Wykonawca zobowiązuje się wystawiać i przesyłać </w:t>
      </w:r>
      <w:r w:rsidR="00682884">
        <w:rPr>
          <w:rFonts w:asciiTheme="minorHAnsi" w:eastAsia="Calibri" w:hAnsiTheme="minorHAnsi" w:cstheme="minorHAnsi"/>
          <w:color w:val="auto"/>
          <w:kern w:val="0"/>
          <w:szCs w:val="24"/>
          <w:lang w:eastAsia="en-US"/>
        </w:rPr>
        <w:t xml:space="preserve">faktury </w:t>
      </w:r>
      <w:r>
        <w:rPr>
          <w:rFonts w:asciiTheme="minorHAnsi" w:eastAsia="Calibri" w:hAnsiTheme="minorHAnsi" w:cstheme="minorHAnsi"/>
          <w:color w:val="auto"/>
          <w:kern w:val="0"/>
          <w:szCs w:val="24"/>
          <w:lang w:eastAsia="en-US"/>
        </w:rPr>
        <w:t xml:space="preserve">zgodnie z obowiązującymi w tym zakresie przepisami </w:t>
      </w:r>
      <w:r w:rsidR="00682884">
        <w:rPr>
          <w:rFonts w:asciiTheme="minorHAnsi" w:eastAsia="Calibri" w:hAnsiTheme="minorHAnsi" w:cstheme="minorHAnsi"/>
          <w:color w:val="auto"/>
          <w:kern w:val="0"/>
          <w:szCs w:val="24"/>
          <w:lang w:eastAsia="en-US"/>
        </w:rPr>
        <w:t xml:space="preserve"> w tym</w:t>
      </w:r>
      <w:r>
        <w:rPr>
          <w:rFonts w:asciiTheme="minorHAnsi" w:eastAsia="Calibri" w:hAnsiTheme="minorHAnsi" w:cstheme="minorHAnsi"/>
          <w:color w:val="auto"/>
          <w:kern w:val="0"/>
          <w:szCs w:val="24"/>
          <w:lang w:eastAsia="en-US"/>
        </w:rPr>
        <w:t xml:space="preserve"> Krajow</w:t>
      </w:r>
      <w:r w:rsidR="00682884">
        <w:rPr>
          <w:rFonts w:asciiTheme="minorHAnsi" w:eastAsia="Calibri" w:hAnsiTheme="minorHAnsi" w:cstheme="minorHAnsi"/>
          <w:color w:val="auto"/>
          <w:kern w:val="0"/>
          <w:szCs w:val="24"/>
          <w:lang w:eastAsia="en-US"/>
        </w:rPr>
        <w:t>ym</w:t>
      </w:r>
      <w:r>
        <w:rPr>
          <w:rFonts w:asciiTheme="minorHAnsi" w:eastAsia="Calibri" w:hAnsiTheme="minorHAnsi" w:cstheme="minorHAnsi"/>
          <w:color w:val="auto"/>
          <w:kern w:val="0"/>
          <w:szCs w:val="24"/>
          <w:lang w:eastAsia="en-US"/>
        </w:rPr>
        <w:t xml:space="preserve"> Systemu E-Faktur</w:t>
      </w:r>
      <w:r w:rsidR="00682884">
        <w:rPr>
          <w:rFonts w:asciiTheme="minorHAnsi" w:eastAsia="Calibri" w:hAnsiTheme="minorHAnsi" w:cstheme="minorHAnsi"/>
          <w:color w:val="auto"/>
          <w:kern w:val="0"/>
          <w:szCs w:val="24"/>
          <w:lang w:eastAsia="en-US"/>
        </w:rPr>
        <w:t>.</w:t>
      </w:r>
    </w:p>
    <w:p w14:paraId="4E5DA3B1" w14:textId="77777777" w:rsidR="00114BD7" w:rsidRPr="00D60681" w:rsidRDefault="00114BD7" w:rsidP="00114BD7">
      <w:pPr>
        <w:suppressAutoHyphens w:val="0"/>
        <w:autoSpaceDN/>
        <w:spacing w:before="0" w:after="120" w:line="240" w:lineRule="atLeast"/>
        <w:jc w:val="both"/>
        <w:textAlignment w:val="auto"/>
        <w:rPr>
          <w:rFonts w:asciiTheme="minorHAnsi" w:eastAsia="Calibri" w:hAnsiTheme="minorHAnsi" w:cstheme="minorHAnsi"/>
          <w:color w:val="auto"/>
          <w:kern w:val="0"/>
          <w:szCs w:val="24"/>
          <w:lang w:eastAsia="en-US"/>
        </w:rPr>
      </w:pPr>
    </w:p>
    <w:p w14:paraId="795D9C88" w14:textId="77777777" w:rsidR="00114BD7" w:rsidRDefault="00114BD7" w:rsidP="00114BD7">
      <w:pPr>
        <w:suppressAutoHyphens w:val="0"/>
        <w:autoSpaceDN/>
        <w:spacing w:before="0" w:after="120" w:line="240" w:lineRule="atLeast"/>
        <w:ind w:left="0"/>
        <w:jc w:val="center"/>
        <w:textAlignment w:val="auto"/>
        <w:rPr>
          <w:rFonts w:asciiTheme="minorHAnsi" w:eastAsia="Times New Roman" w:hAnsiTheme="minorHAnsi" w:cstheme="minorHAnsi"/>
          <w:b/>
          <w:color w:val="auto"/>
          <w:kern w:val="0"/>
          <w:szCs w:val="24"/>
          <w:lang w:eastAsia="pl-PL"/>
        </w:rPr>
      </w:pPr>
      <w:r w:rsidRPr="00D60681">
        <w:rPr>
          <w:rFonts w:asciiTheme="minorHAnsi" w:eastAsia="Times New Roman" w:hAnsiTheme="minorHAnsi" w:cstheme="minorHAnsi"/>
          <w:b/>
          <w:color w:val="auto"/>
          <w:kern w:val="0"/>
          <w:szCs w:val="24"/>
          <w:lang w:eastAsia="pl-PL"/>
        </w:rPr>
        <w:t>§</w:t>
      </w:r>
      <w:r>
        <w:rPr>
          <w:rFonts w:asciiTheme="minorHAnsi" w:eastAsia="Times New Roman" w:hAnsiTheme="minorHAnsi" w:cstheme="minorHAnsi"/>
          <w:b/>
          <w:color w:val="auto"/>
          <w:kern w:val="0"/>
          <w:szCs w:val="24"/>
          <w:lang w:eastAsia="pl-PL"/>
        </w:rPr>
        <w:t>8</w:t>
      </w:r>
      <w:r w:rsidRPr="00D60681">
        <w:rPr>
          <w:rFonts w:asciiTheme="minorHAnsi" w:eastAsia="Times New Roman" w:hAnsiTheme="minorHAnsi" w:cstheme="minorHAnsi"/>
          <w:b/>
          <w:color w:val="auto"/>
          <w:kern w:val="0"/>
          <w:szCs w:val="24"/>
          <w:lang w:eastAsia="pl-PL"/>
        </w:rPr>
        <w:t xml:space="preserve">. </w:t>
      </w:r>
    </w:p>
    <w:p w14:paraId="174B0871" w14:textId="77777777" w:rsidR="00114BD7" w:rsidRPr="00D60681" w:rsidRDefault="00114BD7" w:rsidP="00114BD7">
      <w:pPr>
        <w:suppressAutoHyphens w:val="0"/>
        <w:autoSpaceDN/>
        <w:spacing w:before="0" w:after="120" w:line="240" w:lineRule="atLeast"/>
        <w:ind w:left="0"/>
        <w:jc w:val="center"/>
        <w:textAlignment w:val="auto"/>
        <w:rPr>
          <w:rFonts w:asciiTheme="minorHAnsi" w:eastAsia="Times New Roman" w:hAnsiTheme="minorHAnsi" w:cstheme="minorHAnsi"/>
          <w:b/>
          <w:color w:val="auto"/>
          <w:kern w:val="0"/>
          <w:szCs w:val="24"/>
          <w:lang w:eastAsia="pl-PL"/>
        </w:rPr>
      </w:pPr>
      <w:r w:rsidRPr="00D60681">
        <w:rPr>
          <w:rFonts w:asciiTheme="minorHAnsi" w:eastAsia="Times New Roman" w:hAnsiTheme="minorHAnsi" w:cstheme="minorHAnsi"/>
          <w:b/>
          <w:color w:val="auto"/>
          <w:kern w:val="0"/>
          <w:szCs w:val="24"/>
          <w:lang w:eastAsia="pl-PL"/>
        </w:rPr>
        <w:t>KARY UMOWNE</w:t>
      </w:r>
    </w:p>
    <w:p w14:paraId="348F946B" w14:textId="77777777" w:rsidR="00114BD7" w:rsidRPr="00D60681" w:rsidRDefault="00114BD7" w:rsidP="00114BD7">
      <w:pPr>
        <w:numPr>
          <w:ilvl w:val="0"/>
          <w:numId w:val="13"/>
        </w:numPr>
        <w:tabs>
          <w:tab w:val="clear" w:pos="1440"/>
          <w:tab w:val="num" w:pos="644"/>
        </w:tabs>
        <w:suppressAutoHyphens w:val="0"/>
        <w:autoSpaceDN/>
        <w:spacing w:before="0" w:after="120" w:line="240" w:lineRule="atLeast"/>
        <w:ind w:left="709" w:hanging="425"/>
        <w:jc w:val="both"/>
        <w:textAlignment w:val="auto"/>
        <w:rPr>
          <w:rFonts w:asciiTheme="minorHAnsi" w:eastAsia="Calibri" w:hAnsiTheme="minorHAnsi" w:cstheme="minorHAnsi"/>
          <w:color w:val="auto"/>
          <w:kern w:val="0"/>
          <w:szCs w:val="24"/>
          <w:lang w:eastAsia="en-US"/>
        </w:rPr>
      </w:pPr>
      <w:r w:rsidRPr="00D60681">
        <w:rPr>
          <w:rFonts w:asciiTheme="minorHAnsi" w:eastAsia="Calibri" w:hAnsiTheme="minorHAnsi" w:cstheme="minorHAnsi"/>
          <w:color w:val="auto"/>
          <w:kern w:val="0"/>
          <w:szCs w:val="24"/>
          <w:lang w:eastAsia="en-US"/>
        </w:rPr>
        <w:t>Wykonawca zobowiązany będzie do zapłaty Zamawiającemu  następujących kar umownych:</w:t>
      </w:r>
    </w:p>
    <w:p w14:paraId="033D9DA6" w14:textId="4804D0CA" w:rsidR="00114BD7" w:rsidRPr="00150812" w:rsidRDefault="00114BD7" w:rsidP="00114BD7">
      <w:pPr>
        <w:numPr>
          <w:ilvl w:val="0"/>
          <w:numId w:val="14"/>
        </w:numPr>
        <w:suppressAutoHyphens w:val="0"/>
        <w:autoSpaceDN/>
        <w:spacing w:before="0" w:after="120" w:line="240" w:lineRule="atLeast"/>
        <w:ind w:left="993" w:hanging="426"/>
        <w:jc w:val="both"/>
        <w:textAlignment w:val="auto"/>
        <w:rPr>
          <w:rFonts w:asciiTheme="minorHAnsi" w:eastAsia="Calibri" w:hAnsiTheme="minorHAnsi" w:cstheme="minorHAnsi"/>
          <w:color w:val="000000"/>
          <w:kern w:val="0"/>
          <w:szCs w:val="24"/>
          <w:lang w:eastAsia="en-US"/>
        </w:rPr>
      </w:pPr>
      <w:r w:rsidRPr="00D60681">
        <w:rPr>
          <w:rFonts w:asciiTheme="minorHAnsi" w:eastAsia="Calibri" w:hAnsiTheme="minorHAnsi" w:cstheme="minorHAnsi"/>
          <w:color w:val="000000"/>
          <w:kern w:val="0"/>
          <w:szCs w:val="24"/>
          <w:lang w:eastAsia="en-US"/>
        </w:rPr>
        <w:t>z tytułu zwłoki w wykonaniu przedmiotu Umowy w terminie  określony</w:t>
      </w:r>
      <w:r>
        <w:rPr>
          <w:rFonts w:asciiTheme="minorHAnsi" w:eastAsia="Calibri" w:hAnsiTheme="minorHAnsi" w:cstheme="minorHAnsi"/>
          <w:color w:val="000000"/>
          <w:kern w:val="0"/>
          <w:szCs w:val="24"/>
          <w:lang w:eastAsia="en-US"/>
        </w:rPr>
        <w:t>m</w:t>
      </w:r>
      <w:r w:rsidRPr="00D60681">
        <w:rPr>
          <w:rFonts w:asciiTheme="minorHAnsi" w:eastAsia="Calibri" w:hAnsiTheme="minorHAnsi" w:cstheme="minorHAnsi"/>
          <w:color w:val="000000"/>
          <w:kern w:val="0"/>
          <w:szCs w:val="24"/>
          <w:lang w:eastAsia="en-US"/>
        </w:rPr>
        <w:t xml:space="preserve"> w § 5 ust. </w:t>
      </w:r>
      <w:r w:rsidR="00682884">
        <w:rPr>
          <w:rFonts w:asciiTheme="minorHAnsi" w:eastAsia="Calibri" w:hAnsiTheme="minorHAnsi" w:cstheme="minorHAnsi"/>
          <w:color w:val="000000"/>
          <w:kern w:val="0"/>
          <w:szCs w:val="24"/>
          <w:lang w:eastAsia="en-US"/>
        </w:rPr>
        <w:t>3</w:t>
      </w:r>
      <w:r>
        <w:rPr>
          <w:rFonts w:asciiTheme="minorHAnsi" w:eastAsia="Calibri" w:hAnsiTheme="minorHAnsi" w:cstheme="minorHAnsi"/>
          <w:color w:val="000000"/>
          <w:kern w:val="0"/>
          <w:szCs w:val="24"/>
          <w:lang w:eastAsia="en-US"/>
        </w:rPr>
        <w:t xml:space="preserve"> </w:t>
      </w:r>
      <w:r w:rsidR="00682884">
        <w:rPr>
          <w:rFonts w:asciiTheme="minorHAnsi" w:eastAsia="Calibri" w:hAnsiTheme="minorHAnsi" w:cstheme="minorHAnsi"/>
          <w:color w:val="000000"/>
          <w:kern w:val="0"/>
          <w:szCs w:val="24"/>
          <w:lang w:eastAsia="en-US"/>
        </w:rPr>
        <w:t xml:space="preserve">jako termin wykonania całości przedmiotu umowy, </w:t>
      </w:r>
      <w:r w:rsidRPr="00150812">
        <w:rPr>
          <w:rFonts w:asciiTheme="minorHAnsi" w:eastAsia="Calibri" w:hAnsiTheme="minorHAnsi" w:cstheme="minorHAnsi"/>
          <w:color w:val="000000"/>
          <w:kern w:val="0"/>
          <w:szCs w:val="24"/>
          <w:lang w:eastAsia="en-US"/>
        </w:rPr>
        <w:t xml:space="preserve">w </w:t>
      </w:r>
      <w:r>
        <w:rPr>
          <w:rFonts w:asciiTheme="minorHAnsi" w:eastAsia="Calibri" w:hAnsiTheme="minorHAnsi" w:cstheme="minorHAnsi"/>
          <w:color w:val="000000"/>
          <w:kern w:val="0"/>
          <w:szCs w:val="24"/>
          <w:lang w:eastAsia="en-US"/>
        </w:rPr>
        <w:t> </w:t>
      </w:r>
      <w:r w:rsidRPr="00150812">
        <w:rPr>
          <w:rFonts w:asciiTheme="minorHAnsi" w:eastAsia="Calibri" w:hAnsiTheme="minorHAnsi" w:cstheme="minorHAnsi"/>
          <w:color w:val="000000"/>
          <w:kern w:val="0"/>
          <w:szCs w:val="24"/>
          <w:lang w:eastAsia="en-US"/>
        </w:rPr>
        <w:t xml:space="preserve">wysokości 0,1% wartości netto wynagrodzenia  za </w:t>
      </w:r>
      <w:r>
        <w:rPr>
          <w:rFonts w:asciiTheme="minorHAnsi" w:eastAsia="Calibri" w:hAnsiTheme="minorHAnsi" w:cstheme="minorHAnsi"/>
          <w:color w:val="000000"/>
          <w:kern w:val="0"/>
          <w:szCs w:val="24"/>
          <w:lang w:eastAsia="en-US"/>
        </w:rPr>
        <w:t>P</w:t>
      </w:r>
      <w:r w:rsidRPr="00150812">
        <w:rPr>
          <w:rFonts w:asciiTheme="minorHAnsi" w:eastAsia="Calibri" w:hAnsiTheme="minorHAnsi" w:cstheme="minorHAnsi"/>
          <w:color w:val="000000"/>
          <w:kern w:val="0"/>
          <w:szCs w:val="24"/>
          <w:lang w:eastAsia="en-US"/>
        </w:rPr>
        <w:t xml:space="preserve">rzedmiot  </w:t>
      </w:r>
      <w:r>
        <w:rPr>
          <w:rFonts w:asciiTheme="minorHAnsi" w:eastAsia="Calibri" w:hAnsiTheme="minorHAnsi" w:cstheme="minorHAnsi"/>
          <w:color w:val="000000"/>
          <w:kern w:val="0"/>
          <w:szCs w:val="24"/>
          <w:lang w:eastAsia="en-US"/>
        </w:rPr>
        <w:t>U</w:t>
      </w:r>
      <w:r w:rsidRPr="00150812">
        <w:rPr>
          <w:rFonts w:asciiTheme="minorHAnsi" w:eastAsia="Calibri" w:hAnsiTheme="minorHAnsi" w:cstheme="minorHAnsi"/>
          <w:color w:val="000000"/>
          <w:kern w:val="0"/>
          <w:szCs w:val="24"/>
          <w:lang w:eastAsia="en-US"/>
        </w:rPr>
        <w:t>mowy  określonego w §</w:t>
      </w:r>
      <w:r w:rsidRPr="00150812">
        <w:rPr>
          <w:rFonts w:asciiTheme="minorHAnsi" w:hAnsiTheme="minorHAnsi" w:cstheme="minorHAnsi"/>
        </w:rPr>
        <w:t> </w:t>
      </w:r>
      <w:r>
        <w:rPr>
          <w:rFonts w:asciiTheme="minorHAnsi" w:eastAsia="Calibri" w:hAnsiTheme="minorHAnsi" w:cstheme="minorHAnsi"/>
          <w:color w:val="000000"/>
          <w:kern w:val="0"/>
          <w:szCs w:val="24"/>
          <w:lang w:eastAsia="en-US"/>
        </w:rPr>
        <w:t>7</w:t>
      </w:r>
      <w:r w:rsidRPr="00150812">
        <w:rPr>
          <w:rFonts w:asciiTheme="minorHAnsi" w:eastAsia="Calibri" w:hAnsiTheme="minorHAnsi" w:cstheme="minorHAnsi"/>
          <w:color w:val="000000"/>
          <w:kern w:val="0"/>
          <w:szCs w:val="24"/>
          <w:lang w:eastAsia="en-US"/>
        </w:rPr>
        <w:t xml:space="preserve"> ust. 1, za każdy dzień zwłoki,   </w:t>
      </w:r>
    </w:p>
    <w:p w14:paraId="6DD5956F" w14:textId="77777777" w:rsidR="00114BD7" w:rsidRPr="00D60681" w:rsidRDefault="00114BD7" w:rsidP="00114BD7">
      <w:pPr>
        <w:numPr>
          <w:ilvl w:val="0"/>
          <w:numId w:val="14"/>
        </w:numPr>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D60681">
        <w:rPr>
          <w:rFonts w:asciiTheme="minorHAnsi" w:eastAsia="Calibri" w:hAnsiTheme="minorHAnsi" w:cstheme="minorHAnsi"/>
          <w:color w:val="auto"/>
          <w:kern w:val="0"/>
          <w:szCs w:val="24"/>
          <w:lang w:eastAsia="en-US"/>
        </w:rPr>
        <w:t xml:space="preserve">z tytułu zwłoki w usunięciu wad stwierdzonych przy odbiorze lub w okresie rękojmi i gwarancji – </w:t>
      </w:r>
      <w:r w:rsidRPr="005465A7">
        <w:rPr>
          <w:rFonts w:asciiTheme="minorHAnsi" w:eastAsia="Calibri" w:hAnsiTheme="minorHAnsi" w:cstheme="minorHAnsi"/>
          <w:b/>
          <w:bCs/>
          <w:color w:val="auto"/>
          <w:kern w:val="0"/>
          <w:szCs w:val="24"/>
          <w:lang w:eastAsia="en-US"/>
        </w:rPr>
        <w:t xml:space="preserve">w wysokości 0,01% wartości netto wynagrodzenia za przedmiot umowy określonego w § </w:t>
      </w:r>
      <w:r>
        <w:rPr>
          <w:rFonts w:asciiTheme="minorHAnsi" w:eastAsia="Calibri" w:hAnsiTheme="minorHAnsi" w:cstheme="minorHAnsi"/>
          <w:b/>
          <w:bCs/>
          <w:color w:val="auto"/>
          <w:kern w:val="0"/>
          <w:szCs w:val="24"/>
          <w:lang w:eastAsia="en-US"/>
        </w:rPr>
        <w:t>7</w:t>
      </w:r>
      <w:r w:rsidRPr="005465A7">
        <w:rPr>
          <w:rFonts w:asciiTheme="minorHAnsi" w:eastAsia="Calibri" w:hAnsiTheme="minorHAnsi" w:cstheme="minorHAnsi"/>
          <w:b/>
          <w:bCs/>
          <w:color w:val="auto"/>
          <w:kern w:val="0"/>
          <w:szCs w:val="24"/>
          <w:lang w:eastAsia="en-US"/>
        </w:rPr>
        <w:t xml:space="preserve"> ust. 1</w:t>
      </w:r>
      <w:r w:rsidRPr="00D60681">
        <w:rPr>
          <w:rFonts w:asciiTheme="minorHAnsi" w:eastAsia="Calibri" w:hAnsiTheme="minorHAnsi" w:cstheme="minorHAnsi"/>
          <w:color w:val="auto"/>
          <w:kern w:val="0"/>
          <w:szCs w:val="24"/>
          <w:lang w:eastAsia="en-US"/>
        </w:rPr>
        <w:t xml:space="preserve"> za każdy dzień zwłoki, licząc od następnego dnia po upływie terminu określonego w Umowie lub wyznaczonego  przez Zamawiającego do usunięcia wad, </w:t>
      </w:r>
    </w:p>
    <w:p w14:paraId="35D2C301" w14:textId="77777777" w:rsidR="00114BD7" w:rsidRPr="005465A7" w:rsidRDefault="00114BD7" w:rsidP="00114BD7">
      <w:pPr>
        <w:numPr>
          <w:ilvl w:val="0"/>
          <w:numId w:val="14"/>
        </w:numPr>
        <w:suppressAutoHyphens w:val="0"/>
        <w:autoSpaceDN/>
        <w:spacing w:before="0" w:after="120" w:line="240" w:lineRule="atLeast"/>
        <w:ind w:left="993" w:hanging="426"/>
        <w:jc w:val="both"/>
        <w:textAlignment w:val="auto"/>
        <w:rPr>
          <w:rFonts w:asciiTheme="minorHAnsi" w:eastAsia="Calibri" w:hAnsiTheme="minorHAnsi" w:cstheme="minorHAnsi"/>
          <w:b/>
          <w:bCs/>
          <w:color w:val="auto"/>
          <w:kern w:val="0"/>
          <w:szCs w:val="24"/>
          <w:lang w:eastAsia="en-US"/>
        </w:rPr>
      </w:pPr>
      <w:r w:rsidRPr="00D60681">
        <w:rPr>
          <w:rFonts w:asciiTheme="minorHAnsi" w:eastAsia="Calibri" w:hAnsiTheme="minorHAnsi" w:cstheme="minorHAnsi"/>
          <w:color w:val="auto"/>
          <w:kern w:val="0"/>
          <w:szCs w:val="24"/>
          <w:lang w:eastAsia="en-US"/>
        </w:rPr>
        <w:t xml:space="preserve">z tytułu odstąpienia od umowy przez Zamawiającego z przyczyn leżących po stronie Wykonawcy – </w:t>
      </w:r>
      <w:r w:rsidRPr="005465A7">
        <w:rPr>
          <w:rFonts w:asciiTheme="minorHAnsi" w:eastAsia="Calibri" w:hAnsiTheme="minorHAnsi" w:cstheme="minorHAnsi"/>
          <w:b/>
          <w:bCs/>
          <w:color w:val="auto"/>
          <w:kern w:val="0"/>
          <w:szCs w:val="24"/>
          <w:lang w:eastAsia="en-US"/>
        </w:rPr>
        <w:t xml:space="preserve">w wysokości 20 % wartości netto wynagrodzenia określonego w  § </w:t>
      </w:r>
      <w:r>
        <w:rPr>
          <w:rFonts w:asciiTheme="minorHAnsi" w:eastAsia="Calibri" w:hAnsiTheme="minorHAnsi" w:cstheme="minorHAnsi"/>
          <w:b/>
          <w:bCs/>
          <w:color w:val="auto"/>
          <w:kern w:val="0"/>
          <w:szCs w:val="24"/>
          <w:lang w:eastAsia="en-US"/>
        </w:rPr>
        <w:t>7</w:t>
      </w:r>
      <w:r w:rsidRPr="005465A7">
        <w:rPr>
          <w:rFonts w:asciiTheme="minorHAnsi" w:eastAsia="Calibri" w:hAnsiTheme="minorHAnsi" w:cstheme="minorHAnsi"/>
          <w:b/>
          <w:bCs/>
          <w:color w:val="auto"/>
          <w:kern w:val="0"/>
          <w:szCs w:val="24"/>
          <w:lang w:eastAsia="en-US"/>
        </w:rPr>
        <w:t xml:space="preserve"> ust. 1</w:t>
      </w:r>
    </w:p>
    <w:p w14:paraId="718FDBB2" w14:textId="77777777" w:rsidR="00114BD7" w:rsidRPr="005465A7" w:rsidRDefault="00114BD7" w:rsidP="00114BD7">
      <w:pPr>
        <w:numPr>
          <w:ilvl w:val="0"/>
          <w:numId w:val="14"/>
        </w:numPr>
        <w:suppressAutoHyphens w:val="0"/>
        <w:autoSpaceDN/>
        <w:spacing w:before="0" w:after="120" w:line="240" w:lineRule="atLeast"/>
        <w:ind w:left="993" w:hanging="426"/>
        <w:jc w:val="both"/>
        <w:textAlignment w:val="auto"/>
        <w:rPr>
          <w:rFonts w:asciiTheme="minorHAnsi" w:eastAsia="Calibri" w:hAnsiTheme="minorHAnsi" w:cstheme="minorHAnsi"/>
          <w:b/>
          <w:bCs/>
          <w:color w:val="000000" w:themeColor="text1"/>
          <w:kern w:val="0"/>
          <w:szCs w:val="24"/>
          <w:lang w:eastAsia="en-US"/>
        </w:rPr>
      </w:pPr>
      <w:r w:rsidRPr="00D60681">
        <w:rPr>
          <w:rFonts w:asciiTheme="minorHAnsi" w:hAnsiTheme="minorHAnsi" w:cstheme="minorHAnsi"/>
          <w:color w:val="000000" w:themeColor="text1"/>
          <w:szCs w:val="24"/>
        </w:rPr>
        <w:t xml:space="preserve">z tytułu niedopełnienia wymogu zatrudnienia na podstawie </w:t>
      </w:r>
      <w:r>
        <w:rPr>
          <w:rFonts w:asciiTheme="minorHAnsi" w:hAnsiTheme="minorHAnsi" w:cstheme="minorHAnsi"/>
          <w:color w:val="000000" w:themeColor="text1"/>
          <w:szCs w:val="24"/>
        </w:rPr>
        <w:t>U</w:t>
      </w:r>
      <w:r w:rsidRPr="00D60681">
        <w:rPr>
          <w:rFonts w:asciiTheme="minorHAnsi" w:hAnsiTheme="minorHAnsi" w:cstheme="minorHAnsi"/>
          <w:color w:val="000000" w:themeColor="text1"/>
          <w:szCs w:val="24"/>
        </w:rPr>
        <w:t xml:space="preserve">mowy o pracę  zgodnie z postanowieniami § 3 – </w:t>
      </w:r>
      <w:r w:rsidRPr="005465A7">
        <w:rPr>
          <w:rFonts w:asciiTheme="minorHAnsi" w:hAnsiTheme="minorHAnsi" w:cstheme="minorHAnsi"/>
          <w:b/>
          <w:bCs/>
          <w:color w:val="000000" w:themeColor="text1"/>
          <w:szCs w:val="24"/>
        </w:rPr>
        <w:t>w wysokości   400 zł   za każdy przypadek</w:t>
      </w:r>
    </w:p>
    <w:p w14:paraId="36EC2FCE" w14:textId="77777777" w:rsidR="00114BD7" w:rsidRPr="00D60681" w:rsidRDefault="00114BD7" w:rsidP="00114BD7">
      <w:pPr>
        <w:pStyle w:val="Ustp"/>
        <w:numPr>
          <w:ilvl w:val="0"/>
          <w:numId w:val="14"/>
        </w:numPr>
        <w:spacing w:line="240" w:lineRule="atLeast"/>
        <w:ind w:left="993" w:right="720" w:hanging="426"/>
        <w:rPr>
          <w:rFonts w:asciiTheme="minorHAnsi" w:hAnsiTheme="minorHAnsi" w:cstheme="minorHAnsi"/>
          <w:color w:val="000000" w:themeColor="text1"/>
          <w:u w:val="single"/>
        </w:rPr>
      </w:pPr>
      <w:r w:rsidRPr="00D60681">
        <w:rPr>
          <w:rFonts w:asciiTheme="minorHAnsi" w:hAnsiTheme="minorHAnsi" w:cstheme="minorHAnsi"/>
          <w:color w:val="000000" w:themeColor="text1"/>
          <w:u w:val="single"/>
        </w:rPr>
        <w:t>z tytułu:</w:t>
      </w:r>
    </w:p>
    <w:p w14:paraId="1DF2BA4B" w14:textId="77777777" w:rsidR="00114BD7" w:rsidRPr="00D60681" w:rsidRDefault="00114BD7" w:rsidP="00114BD7">
      <w:pPr>
        <w:pStyle w:val="Ustp"/>
        <w:numPr>
          <w:ilvl w:val="3"/>
          <w:numId w:val="2"/>
        </w:numPr>
        <w:spacing w:line="240" w:lineRule="atLeast"/>
        <w:ind w:left="1418" w:right="720" w:hanging="425"/>
        <w:rPr>
          <w:rFonts w:asciiTheme="minorHAnsi" w:hAnsiTheme="minorHAnsi" w:cstheme="minorHAnsi"/>
          <w:color w:val="000000" w:themeColor="text1"/>
        </w:rPr>
      </w:pPr>
      <w:r w:rsidRPr="00D60681">
        <w:rPr>
          <w:rFonts w:asciiTheme="minorHAnsi" w:hAnsiTheme="minorHAnsi" w:cstheme="minorHAnsi"/>
          <w:color w:val="000000" w:themeColor="text1"/>
        </w:rPr>
        <w:t>wprowadzenia na teren  wykonywania przedmiotu  umowy podwykonawcy, który nie został zgłoszony Zamawiającemu zgodnie z postanowieniami § 4,</w:t>
      </w:r>
    </w:p>
    <w:p w14:paraId="03E19B87" w14:textId="2591A12A" w:rsidR="00114BD7" w:rsidRPr="00D60681" w:rsidRDefault="00114BD7" w:rsidP="00114BD7">
      <w:pPr>
        <w:pStyle w:val="Ustp"/>
        <w:numPr>
          <w:ilvl w:val="3"/>
          <w:numId w:val="2"/>
        </w:numPr>
        <w:tabs>
          <w:tab w:val="num" w:pos="2126"/>
        </w:tabs>
        <w:spacing w:line="240" w:lineRule="atLeast"/>
        <w:ind w:left="1418" w:right="720" w:hanging="425"/>
        <w:rPr>
          <w:rFonts w:asciiTheme="minorHAnsi" w:hAnsiTheme="minorHAnsi" w:cstheme="minorHAnsi"/>
          <w:color w:val="000000" w:themeColor="text1"/>
        </w:rPr>
      </w:pPr>
      <w:r w:rsidRPr="00D60681">
        <w:rPr>
          <w:rFonts w:asciiTheme="minorHAnsi" w:hAnsiTheme="minorHAnsi" w:cstheme="minorHAnsi"/>
          <w:color w:val="000000" w:themeColor="text1"/>
        </w:rPr>
        <w:t xml:space="preserve">braku zapłaty lub nieterminowej </w:t>
      </w:r>
      <w:r w:rsidR="00F861F8">
        <w:rPr>
          <w:rFonts w:asciiTheme="minorHAnsi" w:hAnsiTheme="minorHAnsi" w:cstheme="minorHAnsi"/>
          <w:color w:val="000000" w:themeColor="text1"/>
        </w:rPr>
        <w:t>zapłaty</w:t>
      </w:r>
      <w:r w:rsidRPr="00D60681">
        <w:rPr>
          <w:rFonts w:asciiTheme="minorHAnsi" w:hAnsiTheme="minorHAnsi" w:cstheme="minorHAnsi"/>
          <w:color w:val="000000" w:themeColor="text1"/>
        </w:rPr>
        <w:t xml:space="preserve"> wynagrodzenia należnego podwykonawcom lub dalszym podwykonawcom,</w:t>
      </w:r>
    </w:p>
    <w:p w14:paraId="01183A14" w14:textId="77777777" w:rsidR="00114BD7" w:rsidRPr="00D60681" w:rsidRDefault="00114BD7" w:rsidP="00114BD7">
      <w:pPr>
        <w:pStyle w:val="Ustp"/>
        <w:numPr>
          <w:ilvl w:val="3"/>
          <w:numId w:val="2"/>
        </w:numPr>
        <w:tabs>
          <w:tab w:val="num" w:pos="2126"/>
        </w:tabs>
        <w:spacing w:line="240" w:lineRule="atLeast"/>
        <w:ind w:left="1418" w:right="720" w:hanging="425"/>
        <w:rPr>
          <w:rFonts w:asciiTheme="minorHAnsi" w:hAnsiTheme="minorHAnsi" w:cstheme="minorHAnsi"/>
          <w:color w:val="000000" w:themeColor="text1"/>
        </w:rPr>
      </w:pPr>
      <w:r w:rsidRPr="00D60681">
        <w:rPr>
          <w:rFonts w:asciiTheme="minorHAnsi" w:hAnsiTheme="minorHAnsi" w:cstheme="minorHAnsi"/>
          <w:color w:val="000000" w:themeColor="text1"/>
        </w:rPr>
        <w:t xml:space="preserve">nieprzedłożenia do zaakceptowania projektu </w:t>
      </w:r>
      <w:r>
        <w:rPr>
          <w:rFonts w:asciiTheme="minorHAnsi" w:hAnsiTheme="minorHAnsi" w:cstheme="minorHAnsi"/>
          <w:color w:val="000000" w:themeColor="text1"/>
        </w:rPr>
        <w:t>U</w:t>
      </w:r>
      <w:r w:rsidRPr="00D60681">
        <w:rPr>
          <w:rFonts w:asciiTheme="minorHAnsi" w:hAnsiTheme="minorHAnsi" w:cstheme="minorHAnsi"/>
          <w:color w:val="000000" w:themeColor="text1"/>
        </w:rPr>
        <w:t>mowy o podwykonawstwo,  lub projektu jej zmiany,</w:t>
      </w:r>
    </w:p>
    <w:p w14:paraId="1978AEF1" w14:textId="77777777" w:rsidR="00114BD7" w:rsidRPr="00D60681" w:rsidRDefault="00114BD7" w:rsidP="00114BD7">
      <w:pPr>
        <w:pStyle w:val="Ustp"/>
        <w:numPr>
          <w:ilvl w:val="3"/>
          <w:numId w:val="2"/>
        </w:numPr>
        <w:tabs>
          <w:tab w:val="num" w:pos="2126"/>
        </w:tabs>
        <w:spacing w:line="240" w:lineRule="atLeast"/>
        <w:ind w:left="1418" w:right="720" w:hanging="425"/>
        <w:rPr>
          <w:rFonts w:asciiTheme="minorHAnsi" w:hAnsiTheme="minorHAnsi" w:cstheme="minorHAnsi"/>
          <w:color w:val="000000" w:themeColor="text1"/>
        </w:rPr>
      </w:pPr>
      <w:r w:rsidRPr="00D60681">
        <w:rPr>
          <w:rFonts w:asciiTheme="minorHAnsi" w:hAnsiTheme="minorHAnsi" w:cstheme="minorHAnsi"/>
          <w:color w:val="000000" w:themeColor="text1"/>
        </w:rPr>
        <w:t xml:space="preserve">nieprzedłożenia poświadczonej za zgodność z oryginałem kopii </w:t>
      </w:r>
      <w:r>
        <w:rPr>
          <w:rFonts w:asciiTheme="minorHAnsi" w:hAnsiTheme="minorHAnsi" w:cstheme="minorHAnsi"/>
          <w:color w:val="000000" w:themeColor="text1"/>
        </w:rPr>
        <w:t>U</w:t>
      </w:r>
      <w:r w:rsidRPr="00D60681">
        <w:rPr>
          <w:rFonts w:asciiTheme="minorHAnsi" w:hAnsiTheme="minorHAnsi" w:cstheme="minorHAnsi"/>
          <w:color w:val="000000" w:themeColor="text1"/>
        </w:rPr>
        <w:t>mowy o podwykonawstwo lub jej zmiany,</w:t>
      </w:r>
    </w:p>
    <w:p w14:paraId="45DC0455" w14:textId="77777777" w:rsidR="00114BD7" w:rsidRDefault="00114BD7" w:rsidP="00114BD7">
      <w:pPr>
        <w:pStyle w:val="Ustp"/>
        <w:numPr>
          <w:ilvl w:val="3"/>
          <w:numId w:val="2"/>
        </w:numPr>
        <w:tabs>
          <w:tab w:val="num" w:pos="2126"/>
        </w:tabs>
        <w:spacing w:line="240" w:lineRule="atLeast"/>
        <w:ind w:left="1418" w:right="720" w:hanging="425"/>
        <w:rPr>
          <w:rFonts w:asciiTheme="minorHAnsi" w:hAnsiTheme="minorHAnsi" w:cstheme="minorHAnsi"/>
          <w:color w:val="000000" w:themeColor="text1"/>
        </w:rPr>
      </w:pPr>
      <w:r w:rsidRPr="00D60681">
        <w:rPr>
          <w:rFonts w:asciiTheme="minorHAnsi" w:hAnsiTheme="minorHAnsi" w:cstheme="minorHAnsi"/>
          <w:color w:val="000000" w:themeColor="text1"/>
        </w:rPr>
        <w:t xml:space="preserve">braku zmiany </w:t>
      </w:r>
      <w:r>
        <w:rPr>
          <w:rFonts w:asciiTheme="minorHAnsi" w:hAnsiTheme="minorHAnsi" w:cstheme="minorHAnsi"/>
          <w:color w:val="000000" w:themeColor="text1"/>
        </w:rPr>
        <w:t>U</w:t>
      </w:r>
      <w:r w:rsidRPr="00D60681">
        <w:rPr>
          <w:rFonts w:asciiTheme="minorHAnsi" w:hAnsiTheme="minorHAnsi" w:cstheme="minorHAnsi"/>
          <w:color w:val="000000" w:themeColor="text1"/>
        </w:rPr>
        <w:t>mowy o podwykonawstwo w zakresie terminu zapłaty,</w:t>
      </w:r>
    </w:p>
    <w:p w14:paraId="04443D1D" w14:textId="6DE28F1D" w:rsidR="003712D6" w:rsidRPr="003712D6" w:rsidRDefault="003712D6" w:rsidP="003712D6">
      <w:pPr>
        <w:pStyle w:val="Ustp"/>
        <w:numPr>
          <w:ilvl w:val="3"/>
          <w:numId w:val="2"/>
        </w:numPr>
        <w:tabs>
          <w:tab w:val="clear" w:pos="2880"/>
        </w:tabs>
        <w:spacing w:line="240" w:lineRule="atLeast"/>
        <w:ind w:left="1418" w:right="720" w:hanging="425"/>
        <w:rPr>
          <w:rFonts w:asciiTheme="minorHAnsi" w:hAnsiTheme="minorHAnsi" w:cstheme="minorHAnsi"/>
          <w:color w:val="000000" w:themeColor="text1"/>
        </w:rPr>
      </w:pPr>
      <w:r w:rsidRPr="005465A7">
        <w:rPr>
          <w:rFonts w:asciiTheme="minorHAnsi" w:hAnsiTheme="minorHAnsi" w:cstheme="minorHAnsi"/>
          <w:color w:val="000000" w:themeColor="text1"/>
        </w:rPr>
        <w:t xml:space="preserve">braku zapłaty lub nieterminowej zapłaty wynagrodzenia należnego podwykonawcom, z tytułu zmiany wysokości wynagrodzenia,  o której mowa w art. 439 ust.5 </w:t>
      </w:r>
      <w:proofErr w:type="spellStart"/>
      <w:r w:rsidRPr="005465A7">
        <w:rPr>
          <w:rFonts w:asciiTheme="minorHAnsi" w:hAnsiTheme="minorHAnsi" w:cstheme="minorHAnsi"/>
          <w:color w:val="000000" w:themeColor="text1"/>
        </w:rPr>
        <w:t>Pzp</w:t>
      </w:r>
      <w:proofErr w:type="spellEnd"/>
      <w:r w:rsidRPr="005465A7">
        <w:rPr>
          <w:rFonts w:asciiTheme="minorHAnsi" w:hAnsiTheme="minorHAnsi" w:cstheme="minorHAnsi"/>
          <w:color w:val="000000" w:themeColor="text1"/>
        </w:rPr>
        <w:t>,</w:t>
      </w:r>
    </w:p>
    <w:p w14:paraId="249EF960" w14:textId="77777777" w:rsidR="00114BD7" w:rsidRPr="005465A7" w:rsidRDefault="00114BD7" w:rsidP="00114BD7">
      <w:pPr>
        <w:pStyle w:val="Ustp"/>
        <w:tabs>
          <w:tab w:val="clear" w:pos="1080"/>
        </w:tabs>
        <w:spacing w:line="240" w:lineRule="atLeast"/>
        <w:ind w:left="1418" w:right="720" w:hanging="425"/>
        <w:rPr>
          <w:rFonts w:asciiTheme="minorHAnsi" w:hAnsiTheme="minorHAnsi" w:cstheme="minorHAnsi"/>
          <w:b/>
          <w:bCs/>
          <w:color w:val="000000" w:themeColor="text1"/>
        </w:rPr>
      </w:pPr>
      <w:r w:rsidRPr="005465A7">
        <w:rPr>
          <w:rFonts w:asciiTheme="minorHAnsi" w:hAnsiTheme="minorHAnsi" w:cstheme="minorHAnsi"/>
          <w:color w:val="000000" w:themeColor="text1"/>
        </w:rPr>
        <w:t xml:space="preserve"> </w:t>
      </w:r>
      <w:r w:rsidRPr="005465A7">
        <w:rPr>
          <w:rFonts w:asciiTheme="minorHAnsi" w:hAnsiTheme="minorHAnsi" w:cstheme="minorHAnsi"/>
          <w:b/>
          <w:bCs/>
          <w:color w:val="000000" w:themeColor="text1"/>
          <w:u w:val="single"/>
        </w:rPr>
        <w:t xml:space="preserve">w wysokości </w:t>
      </w:r>
      <w:r w:rsidRPr="005465A7">
        <w:rPr>
          <w:rFonts w:asciiTheme="minorHAnsi" w:hAnsiTheme="minorHAnsi" w:cstheme="minorHAnsi"/>
          <w:b/>
          <w:bCs/>
          <w:u w:val="single"/>
        </w:rPr>
        <w:t>500</w:t>
      </w:r>
      <w:r w:rsidRPr="005465A7">
        <w:rPr>
          <w:rFonts w:asciiTheme="minorHAnsi" w:hAnsiTheme="minorHAnsi" w:cstheme="minorHAnsi"/>
          <w:b/>
          <w:bCs/>
          <w:color w:val="FF0000"/>
          <w:u w:val="single"/>
        </w:rPr>
        <w:t xml:space="preserve"> </w:t>
      </w:r>
      <w:r w:rsidRPr="005465A7">
        <w:rPr>
          <w:rFonts w:asciiTheme="minorHAnsi" w:hAnsiTheme="minorHAnsi" w:cstheme="minorHAnsi"/>
          <w:b/>
          <w:bCs/>
          <w:color w:val="000000" w:themeColor="text1"/>
          <w:u w:val="single"/>
        </w:rPr>
        <w:t>zł za każdy taki przypadek</w:t>
      </w:r>
      <w:r w:rsidRPr="005465A7">
        <w:rPr>
          <w:rFonts w:asciiTheme="minorHAnsi" w:hAnsiTheme="minorHAnsi" w:cstheme="minorHAnsi"/>
          <w:b/>
          <w:bCs/>
          <w:color w:val="000000" w:themeColor="text1"/>
        </w:rPr>
        <w:t xml:space="preserve"> ,</w:t>
      </w:r>
    </w:p>
    <w:p w14:paraId="01D1946C" w14:textId="77777777" w:rsidR="00114BD7" w:rsidRPr="005465A7" w:rsidRDefault="00114BD7" w:rsidP="00114BD7">
      <w:pPr>
        <w:pStyle w:val="Ustp"/>
        <w:numPr>
          <w:ilvl w:val="3"/>
          <w:numId w:val="2"/>
        </w:numPr>
        <w:tabs>
          <w:tab w:val="clear" w:pos="2880"/>
        </w:tabs>
        <w:spacing w:line="240" w:lineRule="atLeast"/>
        <w:ind w:left="1276" w:right="720" w:hanging="283"/>
        <w:rPr>
          <w:rFonts w:asciiTheme="minorHAnsi" w:hAnsiTheme="minorHAnsi" w:cstheme="minorHAnsi"/>
          <w:b/>
          <w:bCs/>
          <w:color w:val="000000" w:themeColor="text1"/>
        </w:rPr>
      </w:pPr>
      <w:r w:rsidRPr="00D60681">
        <w:rPr>
          <w:rFonts w:asciiTheme="minorHAnsi" w:hAnsiTheme="minorHAnsi" w:cstheme="minorHAnsi"/>
          <w:color w:val="000000" w:themeColor="text1"/>
        </w:rPr>
        <w:lastRenderedPageBreak/>
        <w:t xml:space="preserve"> nieprzedłożenia polisy ubezpieczeniowej oraz dowodu opłaty składki oraz dowodów przedłużenia ważności ubezpieczenia  w terminie wskazanym w umowie </w:t>
      </w:r>
      <w:r w:rsidRPr="005465A7">
        <w:rPr>
          <w:rFonts w:asciiTheme="minorHAnsi" w:hAnsiTheme="minorHAnsi" w:cstheme="minorHAnsi"/>
          <w:b/>
          <w:bCs/>
          <w:color w:val="000000" w:themeColor="text1"/>
        </w:rPr>
        <w:t xml:space="preserve">w wysokości 200 zł za każdy taki przypadek. </w:t>
      </w:r>
    </w:p>
    <w:p w14:paraId="60379DB8" w14:textId="77777777" w:rsidR="00114BD7" w:rsidRPr="00D60681" w:rsidRDefault="00114BD7" w:rsidP="00114BD7">
      <w:pPr>
        <w:numPr>
          <w:ilvl w:val="0"/>
          <w:numId w:val="13"/>
        </w:numPr>
        <w:tabs>
          <w:tab w:val="clear" w:pos="1440"/>
          <w:tab w:val="num" w:pos="644"/>
          <w:tab w:val="num" w:pos="709"/>
        </w:tabs>
        <w:suppressAutoHyphens w:val="0"/>
        <w:autoSpaceDN/>
        <w:spacing w:before="0" w:after="120" w:line="240" w:lineRule="atLeast"/>
        <w:ind w:left="567" w:hanging="283"/>
        <w:jc w:val="both"/>
        <w:textAlignment w:val="auto"/>
        <w:rPr>
          <w:rFonts w:asciiTheme="minorHAnsi" w:eastAsia="Calibri" w:hAnsiTheme="minorHAnsi" w:cstheme="minorHAnsi"/>
          <w:color w:val="auto"/>
          <w:kern w:val="0"/>
          <w:szCs w:val="24"/>
          <w:lang w:eastAsia="en-US"/>
        </w:rPr>
      </w:pPr>
      <w:r w:rsidRPr="00D60681">
        <w:rPr>
          <w:rFonts w:asciiTheme="minorHAnsi" w:eastAsia="Calibri" w:hAnsiTheme="minorHAnsi" w:cstheme="minorHAnsi"/>
          <w:color w:val="auto"/>
          <w:kern w:val="0"/>
          <w:szCs w:val="24"/>
          <w:lang w:eastAsia="en-US"/>
        </w:rPr>
        <w:t>Zamawiający zastrzega sobie prawo dochodzenia odszkodowania przewyższającego wysokość zastrzeżonych kar umownych.</w:t>
      </w:r>
    </w:p>
    <w:p w14:paraId="50AA754F" w14:textId="77777777" w:rsidR="00114BD7" w:rsidRPr="00D60681" w:rsidRDefault="00114BD7" w:rsidP="00114BD7">
      <w:pPr>
        <w:numPr>
          <w:ilvl w:val="0"/>
          <w:numId w:val="13"/>
        </w:numPr>
        <w:tabs>
          <w:tab w:val="clear" w:pos="1440"/>
          <w:tab w:val="num" w:pos="644"/>
        </w:tabs>
        <w:suppressAutoHyphens w:val="0"/>
        <w:autoSpaceDN/>
        <w:spacing w:before="0" w:after="120" w:line="240" w:lineRule="atLeast"/>
        <w:ind w:left="567" w:hanging="283"/>
        <w:jc w:val="both"/>
        <w:textAlignment w:val="auto"/>
        <w:rPr>
          <w:rFonts w:asciiTheme="minorHAnsi" w:eastAsia="Calibri" w:hAnsiTheme="minorHAnsi" w:cstheme="minorHAnsi"/>
          <w:color w:val="auto"/>
          <w:kern w:val="0"/>
          <w:szCs w:val="24"/>
          <w:lang w:eastAsia="en-US"/>
        </w:rPr>
      </w:pPr>
      <w:r w:rsidRPr="00D60681">
        <w:rPr>
          <w:rFonts w:asciiTheme="minorHAnsi" w:eastAsia="Calibri" w:hAnsiTheme="minorHAnsi" w:cstheme="minorHAnsi"/>
          <w:color w:val="auto"/>
          <w:kern w:val="0"/>
          <w:szCs w:val="24"/>
          <w:lang w:eastAsia="en-US"/>
        </w:rPr>
        <w:t>W przypadku odstąpienia od umowy z przyczyn leżących po stronie Zamawiającego Wykonawcy przysługuje kara umowna w wysokości 20 %  wartości wynagrodzenia netto, o którym mowa w §</w:t>
      </w:r>
      <w:r>
        <w:rPr>
          <w:rFonts w:asciiTheme="minorHAnsi" w:eastAsia="Calibri" w:hAnsiTheme="minorHAnsi" w:cstheme="minorHAnsi"/>
          <w:color w:val="auto"/>
          <w:kern w:val="0"/>
          <w:szCs w:val="24"/>
          <w:lang w:eastAsia="en-US"/>
        </w:rPr>
        <w:t xml:space="preserve"> 7</w:t>
      </w:r>
      <w:r w:rsidRPr="00D60681">
        <w:rPr>
          <w:rFonts w:asciiTheme="minorHAnsi" w:eastAsia="Calibri" w:hAnsiTheme="minorHAnsi" w:cstheme="minorHAnsi"/>
          <w:color w:val="auto"/>
          <w:kern w:val="0"/>
          <w:szCs w:val="24"/>
          <w:lang w:eastAsia="en-US"/>
        </w:rPr>
        <w:t xml:space="preserve"> ust.1 </w:t>
      </w:r>
      <w:r>
        <w:rPr>
          <w:rFonts w:asciiTheme="minorHAnsi" w:eastAsia="Calibri" w:hAnsiTheme="minorHAnsi" w:cstheme="minorHAnsi"/>
          <w:color w:val="auto"/>
          <w:kern w:val="0"/>
          <w:szCs w:val="24"/>
          <w:lang w:eastAsia="en-US"/>
        </w:rPr>
        <w:t>U</w:t>
      </w:r>
      <w:r w:rsidRPr="00D60681">
        <w:rPr>
          <w:rFonts w:asciiTheme="minorHAnsi" w:eastAsia="Calibri" w:hAnsiTheme="minorHAnsi" w:cstheme="minorHAnsi"/>
          <w:color w:val="auto"/>
          <w:kern w:val="0"/>
          <w:szCs w:val="24"/>
          <w:lang w:eastAsia="en-US"/>
        </w:rPr>
        <w:t>mowy</w:t>
      </w:r>
      <w:r>
        <w:rPr>
          <w:rFonts w:asciiTheme="minorHAnsi" w:eastAsia="Calibri" w:hAnsiTheme="minorHAnsi" w:cstheme="minorHAnsi"/>
          <w:color w:val="auto"/>
          <w:kern w:val="0"/>
          <w:szCs w:val="24"/>
          <w:lang w:eastAsia="en-US"/>
        </w:rPr>
        <w:t xml:space="preserve">. </w:t>
      </w:r>
      <w:r w:rsidRPr="00D60681">
        <w:rPr>
          <w:rFonts w:asciiTheme="minorHAnsi" w:eastAsia="Calibri" w:hAnsiTheme="minorHAnsi" w:cstheme="minorHAnsi"/>
          <w:color w:val="auto"/>
          <w:kern w:val="0"/>
          <w:szCs w:val="24"/>
          <w:lang w:eastAsia="en-US"/>
        </w:rPr>
        <w:t>Kara umowna wskazana w zdaniu pierwszym nie dotyczy sytuacji określonych w art.456  ustawy Prawo zamówień publicznych.</w:t>
      </w:r>
    </w:p>
    <w:p w14:paraId="366343E6" w14:textId="77777777" w:rsidR="00114BD7" w:rsidRPr="00D60681" w:rsidRDefault="00114BD7" w:rsidP="00114BD7">
      <w:pPr>
        <w:numPr>
          <w:ilvl w:val="0"/>
          <w:numId w:val="13"/>
        </w:numPr>
        <w:tabs>
          <w:tab w:val="clear" w:pos="1440"/>
          <w:tab w:val="num" w:pos="644"/>
        </w:tabs>
        <w:suppressAutoHyphens w:val="0"/>
        <w:autoSpaceDN/>
        <w:spacing w:before="0" w:after="120" w:line="240" w:lineRule="atLeast"/>
        <w:ind w:left="567" w:hanging="283"/>
        <w:jc w:val="both"/>
        <w:textAlignment w:val="auto"/>
        <w:rPr>
          <w:rFonts w:asciiTheme="minorHAnsi" w:eastAsia="Calibri" w:hAnsiTheme="minorHAnsi" w:cstheme="minorHAnsi"/>
          <w:strike/>
          <w:color w:val="FF0000"/>
          <w:kern w:val="0"/>
          <w:szCs w:val="24"/>
          <w:lang w:eastAsia="en-US"/>
        </w:rPr>
      </w:pPr>
      <w:r w:rsidRPr="00D60681">
        <w:rPr>
          <w:rFonts w:asciiTheme="minorHAnsi" w:eastAsia="Calibri" w:hAnsiTheme="minorHAnsi" w:cstheme="minorHAnsi"/>
          <w:color w:val="auto"/>
          <w:kern w:val="0"/>
          <w:szCs w:val="24"/>
          <w:lang w:eastAsia="en-US"/>
        </w:rPr>
        <w:t>Zamawiający ma prawo do potrącenia kar umownych z wynagrodzenia Wykonawcy bez uzyskania zgody Wykonawcy.</w:t>
      </w:r>
      <w:r w:rsidRPr="00D60681">
        <w:rPr>
          <w:rFonts w:asciiTheme="minorHAnsi" w:eastAsia="Calibri" w:hAnsiTheme="minorHAnsi" w:cstheme="minorHAnsi"/>
          <w:color w:val="FF0000"/>
          <w:kern w:val="0"/>
          <w:szCs w:val="24"/>
          <w:lang w:eastAsia="en-US"/>
        </w:rPr>
        <w:t xml:space="preserve"> </w:t>
      </w:r>
    </w:p>
    <w:p w14:paraId="19308D1F" w14:textId="77777777" w:rsidR="00114BD7" w:rsidRPr="00D60681" w:rsidRDefault="00114BD7" w:rsidP="00114BD7">
      <w:pPr>
        <w:numPr>
          <w:ilvl w:val="0"/>
          <w:numId w:val="13"/>
        </w:numPr>
        <w:tabs>
          <w:tab w:val="clear" w:pos="1440"/>
          <w:tab w:val="num" w:pos="426"/>
          <w:tab w:val="num" w:pos="644"/>
        </w:tabs>
        <w:suppressAutoHyphens w:val="0"/>
        <w:autoSpaceDN/>
        <w:spacing w:before="0" w:after="120" w:line="240" w:lineRule="atLeast"/>
        <w:ind w:left="567" w:hanging="283"/>
        <w:jc w:val="both"/>
        <w:textAlignment w:val="auto"/>
        <w:rPr>
          <w:rFonts w:asciiTheme="minorHAnsi" w:eastAsia="Calibri" w:hAnsiTheme="minorHAnsi" w:cstheme="minorHAnsi"/>
          <w:color w:val="auto"/>
          <w:kern w:val="0"/>
          <w:szCs w:val="24"/>
          <w:lang w:eastAsia="en-US"/>
        </w:rPr>
      </w:pPr>
      <w:r w:rsidRPr="00D60681">
        <w:rPr>
          <w:rFonts w:asciiTheme="minorHAnsi" w:eastAsia="Calibri" w:hAnsiTheme="minorHAnsi" w:cstheme="minorHAnsi"/>
          <w:color w:val="auto"/>
          <w:kern w:val="0"/>
          <w:szCs w:val="24"/>
          <w:lang w:eastAsia="en-US"/>
        </w:rPr>
        <w:t xml:space="preserve"> W przypadku braku możliwości potrącenia kar umownych, termin zapłaty należności z tytułu kar umownych ustala się na 14 dni od daty  wezwania do ich zapłaty.</w:t>
      </w:r>
    </w:p>
    <w:p w14:paraId="76A2AB6F" w14:textId="77777777" w:rsidR="00114BD7" w:rsidRPr="00D60681" w:rsidRDefault="00114BD7" w:rsidP="00114BD7">
      <w:pPr>
        <w:numPr>
          <w:ilvl w:val="0"/>
          <w:numId w:val="13"/>
        </w:numPr>
        <w:tabs>
          <w:tab w:val="clear" w:pos="1440"/>
          <w:tab w:val="num" w:pos="644"/>
        </w:tabs>
        <w:suppressAutoHyphens w:val="0"/>
        <w:autoSpaceDN/>
        <w:spacing w:before="0" w:after="120" w:line="240" w:lineRule="atLeast"/>
        <w:ind w:left="567" w:hanging="283"/>
        <w:jc w:val="both"/>
        <w:textAlignment w:val="auto"/>
        <w:rPr>
          <w:rFonts w:asciiTheme="minorHAnsi" w:eastAsia="Calibri" w:hAnsiTheme="minorHAnsi" w:cstheme="minorHAnsi"/>
          <w:color w:val="auto"/>
          <w:kern w:val="0"/>
          <w:szCs w:val="24"/>
          <w:lang w:eastAsia="en-US"/>
        </w:rPr>
      </w:pPr>
      <w:r w:rsidRPr="00D60681">
        <w:rPr>
          <w:rFonts w:asciiTheme="minorHAnsi" w:eastAsia="Calibri" w:hAnsiTheme="minorHAnsi" w:cstheme="minorHAnsi"/>
          <w:color w:val="auto"/>
          <w:kern w:val="0"/>
          <w:szCs w:val="24"/>
          <w:lang w:eastAsia="en-US"/>
        </w:rPr>
        <w:t xml:space="preserve">Strony niniejszej umowy ustalają, że Wykonawca nie może bez zgody Zamawiającego dokonać cesji wierzytelności wynikających z niniejszej </w:t>
      </w:r>
      <w:r>
        <w:rPr>
          <w:rFonts w:asciiTheme="minorHAnsi" w:eastAsia="Calibri" w:hAnsiTheme="minorHAnsi" w:cstheme="minorHAnsi"/>
          <w:color w:val="auto"/>
          <w:kern w:val="0"/>
          <w:szCs w:val="24"/>
          <w:lang w:eastAsia="en-US"/>
        </w:rPr>
        <w:t>U</w:t>
      </w:r>
      <w:r w:rsidRPr="00D60681">
        <w:rPr>
          <w:rFonts w:asciiTheme="minorHAnsi" w:eastAsia="Calibri" w:hAnsiTheme="minorHAnsi" w:cstheme="minorHAnsi"/>
          <w:color w:val="auto"/>
          <w:kern w:val="0"/>
          <w:szCs w:val="24"/>
          <w:lang w:eastAsia="en-US"/>
        </w:rPr>
        <w:t xml:space="preserve">mowy na rzecz osób trzecich. </w:t>
      </w:r>
    </w:p>
    <w:p w14:paraId="5997C4F9" w14:textId="77777777" w:rsidR="00114BD7" w:rsidRPr="000F1BE1" w:rsidRDefault="00114BD7" w:rsidP="00114BD7">
      <w:pPr>
        <w:numPr>
          <w:ilvl w:val="0"/>
          <w:numId w:val="13"/>
        </w:numPr>
        <w:tabs>
          <w:tab w:val="clear" w:pos="1440"/>
          <w:tab w:val="num" w:pos="644"/>
          <w:tab w:val="num" w:pos="851"/>
        </w:tabs>
        <w:suppressAutoHyphens w:val="0"/>
        <w:autoSpaceDN/>
        <w:spacing w:before="0" w:after="120" w:line="240" w:lineRule="atLeast"/>
        <w:ind w:left="567" w:hanging="283"/>
        <w:jc w:val="both"/>
        <w:textAlignment w:val="auto"/>
        <w:rPr>
          <w:rFonts w:asciiTheme="minorHAnsi" w:eastAsia="Calibri" w:hAnsiTheme="minorHAnsi" w:cstheme="minorHAnsi"/>
          <w:color w:val="auto"/>
          <w:kern w:val="0"/>
          <w:szCs w:val="24"/>
          <w:lang w:eastAsia="en-US"/>
        </w:rPr>
      </w:pPr>
      <w:r w:rsidRPr="00D60681">
        <w:rPr>
          <w:rFonts w:asciiTheme="minorHAnsi" w:eastAsia="Calibri" w:hAnsiTheme="minorHAnsi" w:cstheme="minorHAnsi"/>
          <w:color w:val="auto"/>
          <w:kern w:val="0"/>
          <w:szCs w:val="24"/>
          <w:lang w:eastAsia="en-US"/>
        </w:rPr>
        <w:t xml:space="preserve">Łączna maksymalna wysokość kar umownych, należnych Zamawiającemu  nie może przekroczyć 20 % łącznej wartości wynagrodzenia umownego  netto, o którym mowa w § </w:t>
      </w:r>
      <w:r>
        <w:rPr>
          <w:rFonts w:asciiTheme="minorHAnsi" w:eastAsia="Calibri" w:hAnsiTheme="minorHAnsi" w:cstheme="minorHAnsi"/>
          <w:color w:val="auto"/>
          <w:kern w:val="0"/>
          <w:szCs w:val="24"/>
          <w:lang w:eastAsia="en-US"/>
        </w:rPr>
        <w:t>7</w:t>
      </w:r>
      <w:r w:rsidRPr="00D60681">
        <w:rPr>
          <w:rFonts w:asciiTheme="minorHAnsi" w:eastAsia="Calibri" w:hAnsiTheme="minorHAnsi" w:cstheme="minorHAnsi"/>
          <w:color w:val="auto"/>
          <w:kern w:val="0"/>
          <w:szCs w:val="24"/>
          <w:lang w:eastAsia="en-US"/>
        </w:rPr>
        <w:t xml:space="preserve"> ust. 1</w:t>
      </w:r>
      <w:r>
        <w:rPr>
          <w:rFonts w:asciiTheme="minorHAnsi" w:eastAsia="Calibri" w:hAnsiTheme="minorHAnsi" w:cstheme="minorHAnsi"/>
          <w:color w:val="auto"/>
          <w:kern w:val="0"/>
          <w:szCs w:val="24"/>
          <w:lang w:eastAsia="en-US"/>
        </w:rPr>
        <w:t>.</w:t>
      </w:r>
    </w:p>
    <w:p w14:paraId="2E6C63D8" w14:textId="77777777" w:rsidR="00114BD7" w:rsidRPr="009233F0" w:rsidRDefault="00114BD7" w:rsidP="00114BD7">
      <w:pPr>
        <w:suppressAutoHyphens w:val="0"/>
        <w:autoSpaceDN/>
        <w:spacing w:before="0" w:after="120" w:line="240" w:lineRule="atLeast"/>
        <w:ind w:left="709"/>
        <w:jc w:val="center"/>
        <w:textAlignment w:val="auto"/>
        <w:rPr>
          <w:rFonts w:ascii="Times New Roman" w:eastAsia="Calibri" w:hAnsi="Times New Roman"/>
          <w:color w:val="auto"/>
          <w:kern w:val="0"/>
          <w:szCs w:val="24"/>
          <w:lang w:eastAsia="en-US"/>
        </w:rPr>
      </w:pPr>
    </w:p>
    <w:p w14:paraId="0F3F11B7" w14:textId="77777777" w:rsidR="00114BD7" w:rsidRDefault="00114BD7" w:rsidP="00114BD7">
      <w:pPr>
        <w:suppressAutoHyphens w:val="0"/>
        <w:autoSpaceDN/>
        <w:spacing w:before="0" w:after="120" w:line="240" w:lineRule="atLeast"/>
        <w:ind w:left="0"/>
        <w:jc w:val="center"/>
        <w:textAlignment w:val="auto"/>
        <w:rPr>
          <w:rFonts w:asciiTheme="minorHAnsi" w:eastAsia="Times New Roman" w:hAnsiTheme="minorHAnsi" w:cstheme="minorHAnsi"/>
          <w:b/>
          <w:color w:val="auto"/>
          <w:kern w:val="0"/>
          <w:szCs w:val="24"/>
          <w:lang w:eastAsia="pl-PL"/>
        </w:rPr>
      </w:pPr>
      <w:r w:rsidRPr="00D60681">
        <w:rPr>
          <w:rFonts w:asciiTheme="minorHAnsi" w:eastAsia="Times New Roman" w:hAnsiTheme="minorHAnsi" w:cstheme="minorHAnsi"/>
          <w:b/>
          <w:color w:val="auto"/>
          <w:kern w:val="0"/>
          <w:szCs w:val="24"/>
          <w:lang w:eastAsia="pl-PL"/>
        </w:rPr>
        <w:t>§</w:t>
      </w:r>
      <w:r>
        <w:rPr>
          <w:rFonts w:asciiTheme="minorHAnsi" w:eastAsia="Times New Roman" w:hAnsiTheme="minorHAnsi" w:cstheme="minorHAnsi"/>
          <w:b/>
          <w:color w:val="auto"/>
          <w:kern w:val="0"/>
          <w:szCs w:val="24"/>
          <w:lang w:eastAsia="pl-PL"/>
        </w:rPr>
        <w:t>9</w:t>
      </w:r>
      <w:r w:rsidRPr="00D60681">
        <w:rPr>
          <w:rFonts w:asciiTheme="minorHAnsi" w:eastAsia="Times New Roman" w:hAnsiTheme="minorHAnsi" w:cstheme="minorHAnsi"/>
          <w:b/>
          <w:color w:val="auto"/>
          <w:kern w:val="0"/>
          <w:szCs w:val="24"/>
          <w:lang w:eastAsia="pl-PL"/>
        </w:rPr>
        <w:t xml:space="preserve">.  </w:t>
      </w:r>
    </w:p>
    <w:p w14:paraId="01974E75" w14:textId="77777777" w:rsidR="00114BD7" w:rsidRPr="003F3C2C" w:rsidRDefault="00114BD7" w:rsidP="00114BD7">
      <w:pPr>
        <w:suppressAutoHyphens w:val="0"/>
        <w:autoSpaceDN/>
        <w:spacing w:before="0" w:after="120" w:line="240" w:lineRule="atLeast"/>
        <w:ind w:left="0"/>
        <w:jc w:val="center"/>
        <w:textAlignment w:val="auto"/>
        <w:rPr>
          <w:rFonts w:asciiTheme="minorHAnsi" w:eastAsia="Times New Roman" w:hAnsiTheme="minorHAnsi" w:cstheme="minorHAnsi"/>
          <w:b/>
          <w:color w:val="auto"/>
          <w:kern w:val="0"/>
          <w:szCs w:val="24"/>
          <w:lang w:eastAsia="pl-PL"/>
        </w:rPr>
      </w:pPr>
      <w:r w:rsidRPr="00D60681">
        <w:rPr>
          <w:rFonts w:asciiTheme="minorHAnsi" w:eastAsia="Times New Roman" w:hAnsiTheme="minorHAnsi" w:cstheme="minorHAnsi"/>
          <w:b/>
          <w:color w:val="auto"/>
          <w:kern w:val="0"/>
          <w:szCs w:val="24"/>
          <w:lang w:eastAsia="pl-PL"/>
        </w:rPr>
        <w:t xml:space="preserve"> </w:t>
      </w:r>
      <w:r w:rsidRPr="003F3C2C">
        <w:rPr>
          <w:rFonts w:asciiTheme="minorHAnsi" w:eastAsia="Times New Roman" w:hAnsiTheme="minorHAnsi" w:cstheme="minorHAnsi"/>
          <w:b/>
          <w:color w:val="auto"/>
          <w:kern w:val="0"/>
          <w:szCs w:val="24"/>
          <w:lang w:eastAsia="pl-PL"/>
        </w:rPr>
        <w:t>ODSTĄPIENIE  OD UMOWY</w:t>
      </w:r>
    </w:p>
    <w:p w14:paraId="24A9A217" w14:textId="77777777" w:rsidR="00114BD7" w:rsidRPr="003F3C2C" w:rsidRDefault="00114BD7" w:rsidP="00114BD7">
      <w:pPr>
        <w:widowControl w:val="0"/>
        <w:numPr>
          <w:ilvl w:val="0"/>
          <w:numId w:val="17"/>
        </w:numPr>
        <w:shd w:val="clear" w:color="auto" w:fill="FFFEFF"/>
        <w:suppressAutoHyphens w:val="0"/>
        <w:autoSpaceDE w:val="0"/>
        <w:autoSpaceDN/>
        <w:adjustRightInd w:val="0"/>
        <w:spacing w:before="0" w:after="0" w:line="240" w:lineRule="atLeast"/>
        <w:ind w:left="709" w:hanging="425"/>
        <w:jc w:val="both"/>
        <w:textAlignment w:val="auto"/>
        <w:rPr>
          <w:rFonts w:asciiTheme="minorHAnsi" w:eastAsia="Times New Roman" w:hAnsiTheme="minorHAnsi" w:cstheme="minorHAnsi"/>
          <w:color w:val="3F3E42"/>
          <w:kern w:val="0"/>
          <w:szCs w:val="24"/>
          <w:shd w:val="clear" w:color="auto" w:fill="FFFEFF"/>
          <w:lang w:eastAsia="pl-PL"/>
        </w:rPr>
      </w:pPr>
      <w:r w:rsidRPr="003F3C2C">
        <w:rPr>
          <w:rFonts w:asciiTheme="minorHAnsi" w:eastAsia="Times New Roman" w:hAnsiTheme="minorHAnsi" w:cstheme="minorHAnsi"/>
          <w:color w:val="0B0A0D"/>
          <w:kern w:val="0"/>
          <w:szCs w:val="24"/>
          <w:shd w:val="clear" w:color="auto" w:fill="FFFEFF"/>
          <w:lang w:eastAsia="pl-PL"/>
        </w:rPr>
        <w:t>Zamaw</w:t>
      </w:r>
      <w:r w:rsidRPr="003F3C2C">
        <w:rPr>
          <w:rFonts w:asciiTheme="minorHAnsi" w:eastAsia="Times New Roman" w:hAnsiTheme="minorHAnsi" w:cstheme="minorHAnsi"/>
          <w:color w:val="242326"/>
          <w:kern w:val="0"/>
          <w:szCs w:val="24"/>
          <w:shd w:val="clear" w:color="auto" w:fill="FFFEFF"/>
          <w:lang w:eastAsia="pl-PL"/>
        </w:rPr>
        <w:t>i</w:t>
      </w:r>
      <w:r w:rsidRPr="003F3C2C">
        <w:rPr>
          <w:rFonts w:asciiTheme="minorHAnsi" w:eastAsia="Times New Roman" w:hAnsiTheme="minorHAnsi" w:cstheme="minorHAnsi"/>
          <w:color w:val="0B0A0D"/>
          <w:kern w:val="0"/>
          <w:szCs w:val="24"/>
          <w:shd w:val="clear" w:color="auto" w:fill="FFFEFF"/>
          <w:lang w:eastAsia="pl-PL"/>
        </w:rPr>
        <w:t>a</w:t>
      </w:r>
      <w:r w:rsidRPr="003F3C2C">
        <w:rPr>
          <w:rFonts w:asciiTheme="minorHAnsi" w:eastAsia="Times New Roman" w:hAnsiTheme="minorHAnsi" w:cstheme="minorHAnsi"/>
          <w:color w:val="242326"/>
          <w:kern w:val="0"/>
          <w:szCs w:val="24"/>
          <w:shd w:val="clear" w:color="auto" w:fill="FFFEFF"/>
          <w:lang w:eastAsia="pl-PL"/>
        </w:rPr>
        <w:t>j</w:t>
      </w:r>
      <w:r w:rsidRPr="003F3C2C">
        <w:rPr>
          <w:rFonts w:asciiTheme="minorHAnsi" w:eastAsia="Times New Roman" w:hAnsiTheme="minorHAnsi" w:cstheme="minorHAnsi"/>
          <w:color w:val="0B0A0D"/>
          <w:kern w:val="0"/>
          <w:szCs w:val="24"/>
          <w:shd w:val="clear" w:color="auto" w:fill="FFFEFF"/>
          <w:lang w:eastAsia="pl-PL"/>
        </w:rPr>
        <w:t>ącemu p</w:t>
      </w:r>
      <w:r w:rsidRPr="003F3C2C">
        <w:rPr>
          <w:rFonts w:asciiTheme="minorHAnsi" w:eastAsia="Times New Roman" w:hAnsiTheme="minorHAnsi" w:cstheme="minorHAnsi"/>
          <w:color w:val="242326"/>
          <w:kern w:val="0"/>
          <w:szCs w:val="24"/>
          <w:shd w:val="clear" w:color="auto" w:fill="FFFEFF"/>
          <w:lang w:eastAsia="pl-PL"/>
        </w:rPr>
        <w:t>r</w:t>
      </w:r>
      <w:r w:rsidRPr="003F3C2C">
        <w:rPr>
          <w:rFonts w:asciiTheme="minorHAnsi" w:eastAsia="Times New Roman" w:hAnsiTheme="minorHAnsi" w:cstheme="minorHAnsi"/>
          <w:color w:val="0B0A0D"/>
          <w:kern w:val="0"/>
          <w:szCs w:val="24"/>
          <w:shd w:val="clear" w:color="auto" w:fill="FFFEFF"/>
          <w:lang w:eastAsia="pl-PL"/>
        </w:rPr>
        <w:t>zys</w:t>
      </w:r>
      <w:r w:rsidRPr="003F3C2C">
        <w:rPr>
          <w:rFonts w:asciiTheme="minorHAnsi" w:eastAsia="Times New Roman" w:hAnsiTheme="minorHAnsi" w:cstheme="minorHAnsi"/>
          <w:color w:val="242326"/>
          <w:kern w:val="0"/>
          <w:szCs w:val="24"/>
          <w:shd w:val="clear" w:color="auto" w:fill="FFFEFF"/>
          <w:lang w:eastAsia="pl-PL"/>
        </w:rPr>
        <w:t>ł</w:t>
      </w:r>
      <w:r w:rsidRPr="003F3C2C">
        <w:rPr>
          <w:rFonts w:asciiTheme="minorHAnsi" w:eastAsia="Times New Roman" w:hAnsiTheme="minorHAnsi" w:cstheme="minorHAnsi"/>
          <w:color w:val="0B0A0D"/>
          <w:kern w:val="0"/>
          <w:szCs w:val="24"/>
          <w:shd w:val="clear" w:color="auto" w:fill="FFFEFF"/>
          <w:lang w:eastAsia="pl-PL"/>
        </w:rPr>
        <w:t>uguje prawo do odstąp</w:t>
      </w:r>
      <w:r w:rsidRPr="003F3C2C">
        <w:rPr>
          <w:rFonts w:asciiTheme="minorHAnsi" w:eastAsia="Times New Roman" w:hAnsiTheme="minorHAnsi" w:cstheme="minorHAnsi"/>
          <w:color w:val="3F3E42"/>
          <w:kern w:val="0"/>
          <w:szCs w:val="24"/>
          <w:shd w:val="clear" w:color="auto" w:fill="FFFEFF"/>
          <w:lang w:eastAsia="pl-PL"/>
        </w:rPr>
        <w:t>i</w:t>
      </w:r>
      <w:r w:rsidRPr="003F3C2C">
        <w:rPr>
          <w:rFonts w:asciiTheme="minorHAnsi" w:eastAsia="Times New Roman" w:hAnsiTheme="minorHAnsi" w:cstheme="minorHAnsi"/>
          <w:color w:val="0B0A0D"/>
          <w:kern w:val="0"/>
          <w:szCs w:val="24"/>
          <w:shd w:val="clear" w:color="auto" w:fill="FFFEFF"/>
          <w:lang w:eastAsia="pl-PL"/>
        </w:rPr>
        <w:t>en</w:t>
      </w:r>
      <w:r w:rsidRPr="003F3C2C">
        <w:rPr>
          <w:rFonts w:asciiTheme="minorHAnsi" w:eastAsia="Times New Roman" w:hAnsiTheme="minorHAnsi" w:cstheme="minorHAnsi"/>
          <w:color w:val="242326"/>
          <w:kern w:val="0"/>
          <w:szCs w:val="24"/>
          <w:shd w:val="clear" w:color="auto" w:fill="FFFEFF"/>
          <w:lang w:eastAsia="pl-PL"/>
        </w:rPr>
        <w:t>i</w:t>
      </w:r>
      <w:r w:rsidRPr="003F3C2C">
        <w:rPr>
          <w:rFonts w:asciiTheme="minorHAnsi" w:eastAsia="Times New Roman" w:hAnsiTheme="minorHAnsi" w:cstheme="minorHAnsi"/>
          <w:color w:val="0B0A0D"/>
          <w:kern w:val="0"/>
          <w:szCs w:val="24"/>
          <w:shd w:val="clear" w:color="auto" w:fill="FFFEFF"/>
          <w:lang w:eastAsia="pl-PL"/>
        </w:rPr>
        <w:t>a od Umo</w:t>
      </w:r>
      <w:r w:rsidRPr="003F3C2C">
        <w:rPr>
          <w:rFonts w:asciiTheme="minorHAnsi" w:eastAsia="Times New Roman" w:hAnsiTheme="minorHAnsi" w:cstheme="minorHAnsi"/>
          <w:color w:val="242326"/>
          <w:kern w:val="0"/>
          <w:szCs w:val="24"/>
          <w:shd w:val="clear" w:color="auto" w:fill="FFFEFF"/>
          <w:lang w:eastAsia="pl-PL"/>
        </w:rPr>
        <w:t>w</w:t>
      </w:r>
      <w:r w:rsidRPr="003F3C2C">
        <w:rPr>
          <w:rFonts w:asciiTheme="minorHAnsi" w:eastAsia="Times New Roman" w:hAnsiTheme="minorHAnsi" w:cstheme="minorHAnsi"/>
          <w:color w:val="0B0A0D"/>
          <w:kern w:val="0"/>
          <w:szCs w:val="24"/>
          <w:shd w:val="clear" w:color="auto" w:fill="FFFEFF"/>
          <w:lang w:eastAsia="pl-PL"/>
        </w:rPr>
        <w:t xml:space="preserve">y bez </w:t>
      </w:r>
      <w:r w:rsidRPr="003F3C2C">
        <w:rPr>
          <w:rFonts w:asciiTheme="minorHAnsi" w:eastAsia="Times New Roman" w:hAnsiTheme="minorHAnsi" w:cstheme="minorHAnsi"/>
          <w:color w:val="242326"/>
          <w:kern w:val="0"/>
          <w:szCs w:val="24"/>
          <w:shd w:val="clear" w:color="auto" w:fill="FFFEFF"/>
          <w:lang w:eastAsia="pl-PL"/>
        </w:rPr>
        <w:t>j</w:t>
      </w:r>
      <w:r w:rsidRPr="003F3C2C">
        <w:rPr>
          <w:rFonts w:asciiTheme="minorHAnsi" w:eastAsia="Times New Roman" w:hAnsiTheme="minorHAnsi" w:cstheme="minorHAnsi"/>
          <w:color w:val="0B0A0D"/>
          <w:kern w:val="0"/>
          <w:szCs w:val="24"/>
          <w:shd w:val="clear" w:color="auto" w:fill="FFFEFF"/>
          <w:lang w:eastAsia="pl-PL"/>
        </w:rPr>
        <w:t>a</w:t>
      </w:r>
      <w:r w:rsidRPr="003F3C2C">
        <w:rPr>
          <w:rFonts w:asciiTheme="minorHAnsi" w:eastAsia="Times New Roman" w:hAnsiTheme="minorHAnsi" w:cstheme="minorHAnsi"/>
          <w:color w:val="242326"/>
          <w:kern w:val="0"/>
          <w:szCs w:val="24"/>
          <w:shd w:val="clear" w:color="auto" w:fill="FFFEFF"/>
          <w:lang w:eastAsia="pl-PL"/>
        </w:rPr>
        <w:t>ki</w:t>
      </w:r>
      <w:r w:rsidRPr="003F3C2C">
        <w:rPr>
          <w:rFonts w:asciiTheme="minorHAnsi" w:eastAsia="Times New Roman" w:hAnsiTheme="minorHAnsi" w:cstheme="minorHAnsi"/>
          <w:color w:val="0B0A0D"/>
          <w:kern w:val="0"/>
          <w:szCs w:val="24"/>
          <w:shd w:val="clear" w:color="auto" w:fill="FFFEFF"/>
          <w:lang w:eastAsia="pl-PL"/>
        </w:rPr>
        <w:t>ch</w:t>
      </w:r>
      <w:r w:rsidRPr="003F3C2C">
        <w:rPr>
          <w:rFonts w:asciiTheme="minorHAnsi" w:eastAsia="Times New Roman" w:hAnsiTheme="minorHAnsi" w:cstheme="minorHAnsi"/>
          <w:color w:val="242326"/>
          <w:kern w:val="0"/>
          <w:szCs w:val="24"/>
          <w:shd w:val="clear" w:color="auto" w:fill="FFFEFF"/>
          <w:lang w:eastAsia="pl-PL"/>
        </w:rPr>
        <w:t>k</w:t>
      </w:r>
      <w:r w:rsidRPr="003F3C2C">
        <w:rPr>
          <w:rFonts w:asciiTheme="minorHAnsi" w:eastAsia="Times New Roman" w:hAnsiTheme="minorHAnsi" w:cstheme="minorHAnsi"/>
          <w:color w:val="0B0A0D"/>
          <w:kern w:val="0"/>
          <w:szCs w:val="24"/>
          <w:shd w:val="clear" w:color="auto" w:fill="FFFEFF"/>
          <w:lang w:eastAsia="pl-PL"/>
        </w:rPr>
        <w:t>o</w:t>
      </w:r>
      <w:r w:rsidRPr="003F3C2C">
        <w:rPr>
          <w:rFonts w:asciiTheme="minorHAnsi" w:eastAsia="Times New Roman" w:hAnsiTheme="minorHAnsi" w:cstheme="minorHAnsi"/>
          <w:color w:val="242326"/>
          <w:kern w:val="0"/>
          <w:szCs w:val="24"/>
          <w:shd w:val="clear" w:color="auto" w:fill="FFFEFF"/>
          <w:lang w:eastAsia="pl-PL"/>
        </w:rPr>
        <w:t>lwiek r</w:t>
      </w:r>
      <w:r w:rsidRPr="003F3C2C">
        <w:rPr>
          <w:rFonts w:asciiTheme="minorHAnsi" w:eastAsia="Times New Roman" w:hAnsiTheme="minorHAnsi" w:cstheme="minorHAnsi"/>
          <w:color w:val="0B0A0D"/>
          <w:kern w:val="0"/>
          <w:szCs w:val="24"/>
          <w:shd w:val="clear" w:color="auto" w:fill="FFFEFF"/>
          <w:lang w:eastAsia="pl-PL"/>
        </w:rPr>
        <w:t>oszcze</w:t>
      </w:r>
      <w:r w:rsidRPr="003F3C2C">
        <w:rPr>
          <w:rFonts w:asciiTheme="minorHAnsi" w:eastAsia="Times New Roman" w:hAnsiTheme="minorHAnsi" w:cstheme="minorHAnsi"/>
          <w:color w:val="242326"/>
          <w:kern w:val="0"/>
          <w:szCs w:val="24"/>
          <w:shd w:val="clear" w:color="auto" w:fill="FFFEFF"/>
          <w:lang w:eastAsia="pl-PL"/>
        </w:rPr>
        <w:t xml:space="preserve">ń </w:t>
      </w:r>
      <w:r w:rsidRPr="003F3C2C">
        <w:rPr>
          <w:rFonts w:asciiTheme="minorHAnsi" w:eastAsia="Times New Roman" w:hAnsiTheme="minorHAnsi" w:cstheme="minorHAnsi"/>
          <w:color w:val="0B0A0D"/>
          <w:kern w:val="0"/>
          <w:szCs w:val="24"/>
          <w:shd w:val="clear" w:color="auto" w:fill="FFFEFF"/>
          <w:lang w:eastAsia="pl-PL"/>
        </w:rPr>
        <w:t>Wykonawcy  z przyczyn leżących  po stronie Wykonawcy w następu</w:t>
      </w:r>
      <w:r w:rsidRPr="003F3C2C">
        <w:rPr>
          <w:rFonts w:asciiTheme="minorHAnsi" w:eastAsia="Times New Roman" w:hAnsiTheme="minorHAnsi" w:cstheme="minorHAnsi"/>
          <w:color w:val="242326"/>
          <w:kern w:val="0"/>
          <w:szCs w:val="24"/>
          <w:shd w:val="clear" w:color="auto" w:fill="FFFEFF"/>
          <w:lang w:eastAsia="pl-PL"/>
        </w:rPr>
        <w:t>j</w:t>
      </w:r>
      <w:r w:rsidRPr="003F3C2C">
        <w:rPr>
          <w:rFonts w:asciiTheme="minorHAnsi" w:eastAsia="Times New Roman" w:hAnsiTheme="minorHAnsi" w:cstheme="minorHAnsi"/>
          <w:color w:val="0B0A0D"/>
          <w:kern w:val="0"/>
          <w:szCs w:val="24"/>
          <w:shd w:val="clear" w:color="auto" w:fill="FFFEFF"/>
          <w:lang w:eastAsia="pl-PL"/>
        </w:rPr>
        <w:t>ących przypadkach</w:t>
      </w:r>
      <w:r w:rsidRPr="003F3C2C">
        <w:rPr>
          <w:rFonts w:asciiTheme="minorHAnsi" w:eastAsia="Times New Roman" w:hAnsiTheme="minorHAnsi" w:cstheme="minorHAnsi"/>
          <w:color w:val="3F3E42"/>
          <w:kern w:val="0"/>
          <w:szCs w:val="24"/>
          <w:shd w:val="clear" w:color="auto" w:fill="FFFEFF"/>
          <w:lang w:eastAsia="pl-PL"/>
        </w:rPr>
        <w:t xml:space="preserve">: </w:t>
      </w:r>
    </w:p>
    <w:p w14:paraId="1ABC200E" w14:textId="28E98298" w:rsidR="00114BD7" w:rsidRPr="00894D7F" w:rsidRDefault="00114BD7" w:rsidP="00114BD7">
      <w:pPr>
        <w:widowControl w:val="0"/>
        <w:numPr>
          <w:ilvl w:val="0"/>
          <w:numId w:val="18"/>
        </w:numPr>
        <w:shd w:val="clear" w:color="auto" w:fill="FFFEFF"/>
        <w:suppressAutoHyphens w:val="0"/>
        <w:autoSpaceDE w:val="0"/>
        <w:autoSpaceDN/>
        <w:adjustRightInd w:val="0"/>
        <w:spacing w:before="120" w:after="0" w:line="240" w:lineRule="atLeast"/>
        <w:ind w:left="993" w:hanging="284"/>
        <w:jc w:val="both"/>
        <w:textAlignment w:val="auto"/>
        <w:rPr>
          <w:rFonts w:asciiTheme="minorHAnsi" w:eastAsia="Times New Roman" w:hAnsiTheme="minorHAnsi" w:cstheme="minorHAnsi"/>
          <w:color w:val="0B0A0D"/>
          <w:kern w:val="0"/>
          <w:szCs w:val="24"/>
          <w:shd w:val="clear" w:color="auto" w:fill="FFFEFF"/>
          <w:lang w:eastAsia="pl-PL"/>
        </w:rPr>
      </w:pPr>
      <w:r w:rsidRPr="00894D7F">
        <w:rPr>
          <w:rFonts w:asciiTheme="minorHAnsi" w:eastAsia="Times New Roman" w:hAnsiTheme="minorHAnsi" w:cstheme="minorHAnsi"/>
          <w:color w:val="0B0A0D"/>
          <w:kern w:val="0"/>
          <w:szCs w:val="24"/>
          <w:shd w:val="clear" w:color="auto" w:fill="FFFEFF"/>
          <w:lang w:eastAsia="pl-PL"/>
        </w:rPr>
        <w:t>zwłoki Wykonawcy w wykonan</w:t>
      </w:r>
      <w:r w:rsidRPr="00894D7F">
        <w:rPr>
          <w:rFonts w:asciiTheme="minorHAnsi" w:eastAsia="Times New Roman" w:hAnsiTheme="minorHAnsi" w:cstheme="minorHAnsi"/>
          <w:color w:val="242326"/>
          <w:kern w:val="0"/>
          <w:szCs w:val="24"/>
          <w:shd w:val="clear" w:color="auto" w:fill="FFFEFF"/>
          <w:lang w:eastAsia="pl-PL"/>
        </w:rPr>
        <w:t>i</w:t>
      </w:r>
      <w:r w:rsidRPr="00894D7F">
        <w:rPr>
          <w:rFonts w:asciiTheme="minorHAnsi" w:eastAsia="Times New Roman" w:hAnsiTheme="minorHAnsi" w:cstheme="minorHAnsi"/>
          <w:color w:val="0B0A0D"/>
          <w:kern w:val="0"/>
          <w:szCs w:val="24"/>
          <w:shd w:val="clear" w:color="auto" w:fill="FFFEFF"/>
          <w:lang w:eastAsia="pl-PL"/>
        </w:rPr>
        <w:t>u Przedm</w:t>
      </w:r>
      <w:r w:rsidRPr="00894D7F">
        <w:rPr>
          <w:rFonts w:asciiTheme="minorHAnsi" w:eastAsia="Times New Roman" w:hAnsiTheme="minorHAnsi" w:cstheme="minorHAnsi"/>
          <w:color w:val="242326"/>
          <w:kern w:val="0"/>
          <w:szCs w:val="24"/>
          <w:shd w:val="clear" w:color="auto" w:fill="FFFEFF"/>
          <w:lang w:eastAsia="pl-PL"/>
        </w:rPr>
        <w:t>i</w:t>
      </w:r>
      <w:r w:rsidRPr="00894D7F">
        <w:rPr>
          <w:rFonts w:asciiTheme="minorHAnsi" w:eastAsia="Times New Roman" w:hAnsiTheme="minorHAnsi" w:cstheme="minorHAnsi"/>
          <w:color w:val="0B0A0D"/>
          <w:kern w:val="0"/>
          <w:szCs w:val="24"/>
          <w:shd w:val="clear" w:color="auto" w:fill="FFFEFF"/>
          <w:lang w:eastAsia="pl-PL"/>
        </w:rPr>
        <w:t>otu Umowy w stosunku do term</w:t>
      </w:r>
      <w:r w:rsidRPr="00894D7F">
        <w:rPr>
          <w:rFonts w:asciiTheme="minorHAnsi" w:eastAsia="Times New Roman" w:hAnsiTheme="minorHAnsi" w:cstheme="minorHAnsi"/>
          <w:color w:val="242326"/>
          <w:kern w:val="0"/>
          <w:szCs w:val="24"/>
          <w:shd w:val="clear" w:color="auto" w:fill="FFFEFF"/>
          <w:lang w:eastAsia="pl-PL"/>
        </w:rPr>
        <w:t>i</w:t>
      </w:r>
      <w:r w:rsidRPr="00894D7F">
        <w:rPr>
          <w:rFonts w:asciiTheme="minorHAnsi" w:eastAsia="Times New Roman" w:hAnsiTheme="minorHAnsi" w:cstheme="minorHAnsi"/>
          <w:color w:val="0B0A0D"/>
          <w:kern w:val="0"/>
          <w:szCs w:val="24"/>
          <w:shd w:val="clear" w:color="auto" w:fill="FFFEFF"/>
          <w:lang w:eastAsia="pl-PL"/>
        </w:rPr>
        <w:t>n</w:t>
      </w:r>
      <w:r w:rsidRPr="00894D7F">
        <w:rPr>
          <w:rFonts w:asciiTheme="minorHAnsi" w:eastAsia="Times New Roman" w:hAnsiTheme="minorHAnsi" w:cstheme="minorHAnsi"/>
          <w:color w:val="242326"/>
          <w:kern w:val="0"/>
          <w:szCs w:val="24"/>
          <w:shd w:val="clear" w:color="auto" w:fill="FFFEFF"/>
          <w:lang w:eastAsia="pl-PL"/>
        </w:rPr>
        <w:t>u okre</w:t>
      </w:r>
      <w:r w:rsidRPr="00894D7F">
        <w:rPr>
          <w:rFonts w:asciiTheme="minorHAnsi" w:eastAsia="Times New Roman" w:hAnsiTheme="minorHAnsi" w:cstheme="minorHAnsi"/>
          <w:color w:val="0B0A0D"/>
          <w:kern w:val="0"/>
          <w:szCs w:val="24"/>
          <w:shd w:val="clear" w:color="auto" w:fill="FFFEFF"/>
          <w:lang w:eastAsia="pl-PL"/>
        </w:rPr>
        <w:t>ś</w:t>
      </w:r>
      <w:r w:rsidRPr="00894D7F">
        <w:rPr>
          <w:rFonts w:asciiTheme="minorHAnsi" w:eastAsia="Times New Roman" w:hAnsiTheme="minorHAnsi" w:cstheme="minorHAnsi"/>
          <w:color w:val="242326"/>
          <w:kern w:val="0"/>
          <w:szCs w:val="24"/>
          <w:shd w:val="clear" w:color="auto" w:fill="FFFEFF"/>
          <w:lang w:eastAsia="pl-PL"/>
        </w:rPr>
        <w:t>l</w:t>
      </w:r>
      <w:r w:rsidRPr="00894D7F">
        <w:rPr>
          <w:rFonts w:asciiTheme="minorHAnsi" w:eastAsia="Times New Roman" w:hAnsiTheme="minorHAnsi" w:cstheme="minorHAnsi"/>
          <w:color w:val="0B0A0D"/>
          <w:kern w:val="0"/>
          <w:szCs w:val="24"/>
          <w:shd w:val="clear" w:color="auto" w:fill="FFFEFF"/>
          <w:lang w:eastAsia="pl-PL"/>
        </w:rPr>
        <w:t>o</w:t>
      </w:r>
      <w:r w:rsidRPr="00894D7F">
        <w:rPr>
          <w:rFonts w:asciiTheme="minorHAnsi" w:eastAsia="Times New Roman" w:hAnsiTheme="minorHAnsi" w:cstheme="minorHAnsi"/>
          <w:color w:val="242326"/>
          <w:kern w:val="0"/>
          <w:szCs w:val="24"/>
          <w:shd w:val="clear" w:color="auto" w:fill="FFFEFF"/>
          <w:lang w:eastAsia="pl-PL"/>
        </w:rPr>
        <w:t>n</w:t>
      </w:r>
      <w:r w:rsidRPr="00894D7F">
        <w:rPr>
          <w:rFonts w:asciiTheme="minorHAnsi" w:eastAsia="Times New Roman" w:hAnsiTheme="minorHAnsi" w:cstheme="minorHAnsi"/>
          <w:color w:val="0B0A0D"/>
          <w:kern w:val="0"/>
          <w:szCs w:val="24"/>
          <w:shd w:val="clear" w:color="auto" w:fill="FFFEFF"/>
          <w:lang w:eastAsia="pl-PL"/>
        </w:rPr>
        <w:t xml:space="preserve">ego   </w:t>
      </w:r>
      <w:r w:rsidRPr="00894D7F">
        <w:rPr>
          <w:rFonts w:asciiTheme="minorHAnsi" w:eastAsia="Times New Roman" w:hAnsiTheme="minorHAnsi" w:cstheme="minorHAnsi"/>
          <w:color w:val="auto"/>
          <w:kern w:val="0"/>
          <w:szCs w:val="24"/>
          <w:shd w:val="clear" w:color="auto" w:fill="FFFEFF"/>
          <w:lang w:eastAsia="pl-PL"/>
        </w:rPr>
        <w:t>w </w:t>
      </w:r>
      <w:r w:rsidRPr="00894D7F">
        <w:rPr>
          <w:rFonts w:asciiTheme="minorHAnsi" w:eastAsia="Times New Roman" w:hAnsiTheme="minorHAnsi" w:cstheme="minorHAnsi"/>
          <w:color w:val="auto"/>
          <w:w w:val="122"/>
          <w:kern w:val="0"/>
          <w:szCs w:val="24"/>
          <w:shd w:val="clear" w:color="auto" w:fill="FFFEFF"/>
          <w:lang w:eastAsia="pl-PL"/>
        </w:rPr>
        <w:t>§ </w:t>
      </w:r>
      <w:r w:rsidRPr="00894D7F">
        <w:rPr>
          <w:rFonts w:asciiTheme="minorHAnsi" w:eastAsia="Times New Roman" w:hAnsiTheme="minorHAnsi" w:cstheme="minorHAnsi"/>
          <w:color w:val="auto"/>
          <w:kern w:val="0"/>
          <w:szCs w:val="24"/>
          <w:shd w:val="clear" w:color="auto" w:fill="FFFEFF"/>
          <w:lang w:eastAsia="pl-PL"/>
        </w:rPr>
        <w:t xml:space="preserve">5 </w:t>
      </w:r>
      <w:r w:rsidRPr="00894D7F">
        <w:rPr>
          <w:rFonts w:asciiTheme="minorHAnsi" w:eastAsia="Times New Roman" w:hAnsiTheme="minorHAnsi" w:cstheme="minorHAnsi"/>
          <w:color w:val="0B0A0D"/>
          <w:kern w:val="0"/>
          <w:szCs w:val="24"/>
          <w:shd w:val="clear" w:color="auto" w:fill="FFFEFF"/>
          <w:lang w:eastAsia="pl-PL"/>
        </w:rPr>
        <w:t> </w:t>
      </w:r>
      <w:r w:rsidRPr="00894D7F">
        <w:rPr>
          <w:rFonts w:asciiTheme="minorHAnsi" w:eastAsia="Times New Roman" w:hAnsiTheme="minorHAnsi" w:cstheme="minorHAnsi"/>
          <w:color w:val="auto"/>
          <w:kern w:val="0"/>
          <w:szCs w:val="24"/>
          <w:shd w:val="clear" w:color="auto" w:fill="FFFEFF"/>
          <w:lang w:eastAsia="pl-PL"/>
        </w:rPr>
        <w:t xml:space="preserve">ust. </w:t>
      </w:r>
      <w:r w:rsidR="00F861F8" w:rsidRPr="00894D7F">
        <w:rPr>
          <w:rFonts w:asciiTheme="minorHAnsi" w:eastAsia="Times New Roman" w:hAnsiTheme="minorHAnsi" w:cstheme="minorHAnsi"/>
          <w:color w:val="auto"/>
          <w:kern w:val="0"/>
          <w:szCs w:val="24"/>
          <w:shd w:val="clear" w:color="auto" w:fill="FFFEFF"/>
          <w:lang w:eastAsia="pl-PL"/>
        </w:rPr>
        <w:t>3, jako termin wykonania przedmiotu umowy</w:t>
      </w:r>
      <w:r w:rsidRPr="00894D7F">
        <w:rPr>
          <w:rFonts w:asciiTheme="minorHAnsi" w:eastAsia="Times New Roman" w:hAnsiTheme="minorHAnsi" w:cstheme="minorHAnsi"/>
          <w:color w:val="auto"/>
          <w:kern w:val="0"/>
          <w:szCs w:val="24"/>
          <w:shd w:val="clear" w:color="auto" w:fill="FFFEFF"/>
          <w:lang w:eastAsia="pl-PL"/>
        </w:rPr>
        <w:t xml:space="preserve"> o 14 dni </w:t>
      </w:r>
      <w:r w:rsidRPr="00894D7F">
        <w:rPr>
          <w:rFonts w:asciiTheme="minorHAnsi" w:eastAsia="Times New Roman" w:hAnsiTheme="minorHAnsi" w:cstheme="minorHAnsi"/>
          <w:color w:val="0B0A0D"/>
          <w:kern w:val="0"/>
          <w:szCs w:val="24"/>
          <w:shd w:val="clear" w:color="auto" w:fill="FFFEFF"/>
          <w:lang w:eastAsia="pl-PL"/>
        </w:rPr>
        <w:t>roboczych</w:t>
      </w:r>
      <w:r w:rsidRPr="00894D7F">
        <w:rPr>
          <w:rFonts w:asciiTheme="minorHAnsi" w:eastAsia="Times New Roman" w:hAnsiTheme="minorHAnsi" w:cstheme="minorHAnsi"/>
          <w:color w:val="706F73"/>
          <w:kern w:val="0"/>
          <w:szCs w:val="24"/>
          <w:shd w:val="clear" w:color="auto" w:fill="FFFEFF"/>
          <w:lang w:eastAsia="pl-PL"/>
        </w:rPr>
        <w:t>,</w:t>
      </w:r>
    </w:p>
    <w:p w14:paraId="3E2673F1" w14:textId="77777777" w:rsidR="00114BD7" w:rsidRPr="00894D7F" w:rsidRDefault="00114BD7" w:rsidP="00114BD7">
      <w:pPr>
        <w:widowControl w:val="0"/>
        <w:numPr>
          <w:ilvl w:val="0"/>
          <w:numId w:val="18"/>
        </w:numPr>
        <w:shd w:val="clear" w:color="auto" w:fill="FFFEFF"/>
        <w:suppressAutoHyphens w:val="0"/>
        <w:autoSpaceDE w:val="0"/>
        <w:autoSpaceDN/>
        <w:adjustRightInd w:val="0"/>
        <w:spacing w:before="120" w:after="0" w:line="240" w:lineRule="atLeast"/>
        <w:ind w:left="992" w:hanging="284"/>
        <w:jc w:val="both"/>
        <w:textAlignment w:val="auto"/>
        <w:rPr>
          <w:rFonts w:asciiTheme="minorHAnsi" w:eastAsia="Times New Roman" w:hAnsiTheme="minorHAnsi" w:cstheme="minorHAnsi"/>
          <w:color w:val="0B0A0D"/>
          <w:kern w:val="0"/>
          <w:szCs w:val="24"/>
          <w:shd w:val="clear" w:color="auto" w:fill="FFFEFF"/>
          <w:lang w:eastAsia="pl-PL"/>
        </w:rPr>
      </w:pPr>
      <w:r w:rsidRPr="00894D7F">
        <w:rPr>
          <w:rFonts w:asciiTheme="minorHAnsi" w:eastAsia="Times New Roman" w:hAnsiTheme="minorHAnsi" w:cstheme="minorHAnsi"/>
          <w:color w:val="auto"/>
          <w:kern w:val="0"/>
          <w:szCs w:val="24"/>
          <w:lang w:eastAsia="pl-PL"/>
        </w:rPr>
        <w:t>zajęcia majątku Wykonawcy w wyniku wszczętego postępowania egzekucyjnego,</w:t>
      </w:r>
    </w:p>
    <w:p w14:paraId="643AC53E" w14:textId="77777777" w:rsidR="00114BD7" w:rsidRPr="003F3C2C" w:rsidRDefault="00114BD7" w:rsidP="00114BD7">
      <w:pPr>
        <w:widowControl w:val="0"/>
        <w:numPr>
          <w:ilvl w:val="0"/>
          <w:numId w:val="18"/>
        </w:numPr>
        <w:shd w:val="clear" w:color="auto" w:fill="FFFEFF"/>
        <w:suppressAutoHyphens w:val="0"/>
        <w:autoSpaceDE w:val="0"/>
        <w:autoSpaceDN/>
        <w:adjustRightInd w:val="0"/>
        <w:spacing w:before="120" w:after="0" w:line="240" w:lineRule="atLeast"/>
        <w:ind w:left="992" w:hanging="284"/>
        <w:jc w:val="both"/>
        <w:textAlignment w:val="auto"/>
        <w:rPr>
          <w:rFonts w:asciiTheme="minorHAnsi" w:eastAsia="Times New Roman" w:hAnsiTheme="minorHAnsi" w:cstheme="minorHAnsi"/>
          <w:color w:val="0B0A0D"/>
          <w:kern w:val="0"/>
          <w:szCs w:val="24"/>
          <w:shd w:val="clear" w:color="auto" w:fill="FFFEFF"/>
          <w:lang w:eastAsia="pl-PL"/>
        </w:rPr>
      </w:pPr>
      <w:r w:rsidRPr="003F3C2C">
        <w:rPr>
          <w:rFonts w:asciiTheme="minorHAnsi" w:eastAsia="Times New Roman" w:hAnsiTheme="minorHAnsi" w:cstheme="minorHAnsi"/>
          <w:color w:val="auto"/>
          <w:kern w:val="0"/>
          <w:szCs w:val="24"/>
          <w:lang w:eastAsia="pl-PL"/>
        </w:rPr>
        <w:t xml:space="preserve">ogłoszenia upadłości, otwarcia likwidacji lub rozwiązania firmy Wykonawcy, </w:t>
      </w:r>
    </w:p>
    <w:p w14:paraId="3DADD834" w14:textId="77777777" w:rsidR="00114BD7" w:rsidRPr="003F3C2C" w:rsidRDefault="00114BD7" w:rsidP="00114BD7">
      <w:pPr>
        <w:widowControl w:val="0"/>
        <w:numPr>
          <w:ilvl w:val="0"/>
          <w:numId w:val="18"/>
        </w:numPr>
        <w:shd w:val="clear" w:color="auto" w:fill="FFFEFF"/>
        <w:suppressAutoHyphens w:val="0"/>
        <w:autoSpaceDE w:val="0"/>
        <w:autoSpaceDN/>
        <w:adjustRightInd w:val="0"/>
        <w:spacing w:before="120" w:after="0" w:line="240" w:lineRule="atLeast"/>
        <w:ind w:left="992" w:hanging="284"/>
        <w:jc w:val="both"/>
        <w:textAlignment w:val="auto"/>
        <w:rPr>
          <w:rFonts w:asciiTheme="minorHAnsi" w:eastAsia="Times New Roman" w:hAnsiTheme="minorHAnsi" w:cstheme="minorHAnsi"/>
          <w:color w:val="0B0A0D"/>
          <w:kern w:val="0"/>
          <w:szCs w:val="24"/>
          <w:shd w:val="clear" w:color="auto" w:fill="FFFEFF"/>
          <w:lang w:eastAsia="pl-PL"/>
        </w:rPr>
      </w:pPr>
      <w:r w:rsidRPr="003F3C2C">
        <w:rPr>
          <w:rFonts w:asciiTheme="minorHAnsi" w:eastAsia="Times New Roman" w:hAnsiTheme="minorHAnsi" w:cstheme="minorHAnsi"/>
          <w:color w:val="auto"/>
          <w:kern w:val="0"/>
          <w:szCs w:val="24"/>
          <w:lang w:eastAsia="pl-PL"/>
        </w:rPr>
        <w:t>odmowy protokolarnego przejęcia terenu budowy przez Wykonawcę,</w:t>
      </w:r>
    </w:p>
    <w:p w14:paraId="514C2652" w14:textId="77777777" w:rsidR="00114BD7" w:rsidRPr="003F3C2C" w:rsidRDefault="00114BD7" w:rsidP="00114BD7">
      <w:pPr>
        <w:widowControl w:val="0"/>
        <w:numPr>
          <w:ilvl w:val="0"/>
          <w:numId w:val="18"/>
        </w:numPr>
        <w:shd w:val="clear" w:color="auto" w:fill="FFFEFF"/>
        <w:suppressAutoHyphens w:val="0"/>
        <w:autoSpaceDE w:val="0"/>
        <w:autoSpaceDN/>
        <w:adjustRightInd w:val="0"/>
        <w:spacing w:before="120" w:after="0" w:line="240" w:lineRule="atLeast"/>
        <w:ind w:left="992" w:hanging="284"/>
        <w:jc w:val="both"/>
        <w:textAlignment w:val="auto"/>
        <w:rPr>
          <w:rFonts w:asciiTheme="minorHAnsi" w:eastAsia="Times New Roman" w:hAnsiTheme="minorHAnsi" w:cstheme="minorHAnsi"/>
          <w:color w:val="auto"/>
          <w:kern w:val="0"/>
          <w:szCs w:val="24"/>
          <w:lang w:eastAsia="pl-PL"/>
        </w:rPr>
      </w:pPr>
      <w:r w:rsidRPr="003F3C2C">
        <w:rPr>
          <w:rFonts w:asciiTheme="minorHAnsi" w:eastAsia="Times New Roman" w:hAnsiTheme="minorHAnsi" w:cstheme="minorHAnsi"/>
          <w:color w:val="auto"/>
          <w:kern w:val="0"/>
          <w:szCs w:val="24"/>
          <w:lang w:eastAsia="pl-PL"/>
        </w:rPr>
        <w:t xml:space="preserve">przerwania przez Wykonawcę robót budowlanych na okres powyżej 14 dni, </w:t>
      </w:r>
    </w:p>
    <w:p w14:paraId="7166F30D" w14:textId="77777777" w:rsidR="00114BD7" w:rsidRPr="003F3C2C" w:rsidRDefault="00114BD7" w:rsidP="00114BD7">
      <w:pPr>
        <w:widowControl w:val="0"/>
        <w:numPr>
          <w:ilvl w:val="0"/>
          <w:numId w:val="18"/>
        </w:numPr>
        <w:shd w:val="clear" w:color="auto" w:fill="FFFEFF"/>
        <w:suppressAutoHyphens w:val="0"/>
        <w:autoSpaceDE w:val="0"/>
        <w:autoSpaceDN/>
        <w:adjustRightInd w:val="0"/>
        <w:spacing w:before="120" w:after="0" w:line="240" w:lineRule="atLeast"/>
        <w:ind w:left="992" w:hanging="284"/>
        <w:jc w:val="both"/>
        <w:textAlignment w:val="auto"/>
        <w:rPr>
          <w:rFonts w:asciiTheme="minorHAnsi" w:eastAsia="Times New Roman" w:hAnsiTheme="minorHAnsi" w:cstheme="minorHAnsi"/>
          <w:color w:val="auto"/>
          <w:kern w:val="0"/>
          <w:szCs w:val="24"/>
          <w:lang w:eastAsia="pl-PL"/>
        </w:rPr>
      </w:pPr>
      <w:r w:rsidRPr="003F3C2C">
        <w:rPr>
          <w:rFonts w:asciiTheme="minorHAnsi" w:eastAsia="Times New Roman" w:hAnsiTheme="minorHAnsi" w:cstheme="minorHAnsi"/>
          <w:color w:val="auto"/>
          <w:kern w:val="0"/>
          <w:szCs w:val="24"/>
          <w:lang w:eastAsia="pl-PL"/>
        </w:rPr>
        <w:t>wykonywania przez Wykonawcę Przedmiotu Umowy w sposób niezgodny z postanowieniami Umowy lub wadliwy, niezgodnie ze sztuką budowlaną, zasadami wiedzy technicznej, używa materiałów i urządzeń nie posiadających dopuszczenia do stosowania i nieprzystąpienia do należytego  wykonywania Umowy w terminie 7 dni od pisemnego wezwania Wykonawcy przez Zamawiającego do zmiany sposobu wykonania,</w:t>
      </w:r>
    </w:p>
    <w:p w14:paraId="15871CB5" w14:textId="77777777" w:rsidR="00114BD7" w:rsidRPr="003F3C2C" w:rsidRDefault="00114BD7" w:rsidP="00114BD7">
      <w:pPr>
        <w:widowControl w:val="0"/>
        <w:numPr>
          <w:ilvl w:val="0"/>
          <w:numId w:val="18"/>
        </w:numPr>
        <w:shd w:val="clear" w:color="auto" w:fill="FFFEFF"/>
        <w:suppressAutoHyphens w:val="0"/>
        <w:autoSpaceDE w:val="0"/>
        <w:autoSpaceDN/>
        <w:adjustRightInd w:val="0"/>
        <w:spacing w:before="120" w:after="0" w:line="240" w:lineRule="atLeast"/>
        <w:ind w:left="992" w:hanging="284"/>
        <w:jc w:val="both"/>
        <w:textAlignment w:val="auto"/>
        <w:rPr>
          <w:rFonts w:asciiTheme="minorHAnsi" w:eastAsia="Times New Roman" w:hAnsiTheme="minorHAnsi" w:cstheme="minorHAnsi"/>
          <w:color w:val="auto"/>
          <w:kern w:val="0"/>
          <w:szCs w:val="24"/>
          <w:lang w:eastAsia="pl-PL"/>
        </w:rPr>
      </w:pPr>
      <w:r w:rsidRPr="003F3C2C">
        <w:rPr>
          <w:rFonts w:asciiTheme="minorHAnsi" w:eastAsia="Times New Roman" w:hAnsiTheme="minorHAnsi" w:cstheme="minorHAnsi"/>
          <w:color w:val="auto"/>
          <w:kern w:val="0"/>
          <w:szCs w:val="24"/>
          <w:lang w:eastAsia="pl-PL"/>
        </w:rPr>
        <w:t xml:space="preserve">nierozpoczęcia przez Wykonawcę prac objętych Przedmiotem Umowy w terminach określonych w Umowie oraz nieprzystąpienia do ich realizacji po pisemnym wezwaniu </w:t>
      </w:r>
      <w:r w:rsidRPr="003F3C2C">
        <w:rPr>
          <w:rFonts w:asciiTheme="minorHAnsi" w:eastAsia="Times New Roman" w:hAnsiTheme="minorHAnsi" w:cstheme="minorHAnsi"/>
          <w:color w:val="auto"/>
          <w:kern w:val="0"/>
          <w:szCs w:val="24"/>
          <w:lang w:eastAsia="pl-PL"/>
        </w:rPr>
        <w:lastRenderedPageBreak/>
        <w:t xml:space="preserve">przez Zamawiającego, </w:t>
      </w:r>
    </w:p>
    <w:p w14:paraId="7B64FD47" w14:textId="77777777" w:rsidR="00114BD7" w:rsidRPr="00894D7F" w:rsidRDefault="00114BD7" w:rsidP="00114BD7">
      <w:pPr>
        <w:widowControl w:val="0"/>
        <w:numPr>
          <w:ilvl w:val="0"/>
          <w:numId w:val="18"/>
        </w:numPr>
        <w:shd w:val="clear" w:color="auto" w:fill="FFFEFF"/>
        <w:suppressAutoHyphens w:val="0"/>
        <w:autoSpaceDE w:val="0"/>
        <w:autoSpaceDN/>
        <w:adjustRightInd w:val="0"/>
        <w:spacing w:before="120" w:after="0" w:line="240" w:lineRule="atLeast"/>
        <w:ind w:left="992" w:hanging="284"/>
        <w:jc w:val="both"/>
        <w:textAlignment w:val="auto"/>
        <w:rPr>
          <w:rFonts w:asciiTheme="minorHAnsi" w:eastAsia="Times New Roman" w:hAnsiTheme="minorHAnsi" w:cstheme="minorHAnsi"/>
          <w:color w:val="FF0000"/>
          <w:kern w:val="0"/>
          <w:szCs w:val="24"/>
          <w:lang w:eastAsia="pl-PL"/>
        </w:rPr>
      </w:pPr>
      <w:r w:rsidRPr="00894D7F">
        <w:rPr>
          <w:rFonts w:asciiTheme="minorHAnsi" w:eastAsia="Times New Roman" w:hAnsiTheme="minorHAnsi" w:cstheme="minorHAnsi"/>
          <w:color w:val="auto"/>
          <w:kern w:val="0"/>
          <w:szCs w:val="24"/>
          <w:lang w:eastAsia="pl-PL"/>
        </w:rPr>
        <w:t>w sytuacji określone j w § 6 pkt 8 lit a</w:t>
      </w:r>
    </w:p>
    <w:p w14:paraId="6C558F77" w14:textId="77777777" w:rsidR="00114BD7" w:rsidRPr="00D60681" w:rsidRDefault="00114BD7" w:rsidP="00114BD7">
      <w:pPr>
        <w:widowControl w:val="0"/>
        <w:numPr>
          <w:ilvl w:val="0"/>
          <w:numId w:val="18"/>
        </w:numPr>
        <w:shd w:val="clear" w:color="auto" w:fill="FFFEFF"/>
        <w:suppressAutoHyphens w:val="0"/>
        <w:autoSpaceDE w:val="0"/>
        <w:autoSpaceDN/>
        <w:adjustRightInd w:val="0"/>
        <w:spacing w:before="120" w:after="0" w:line="240" w:lineRule="atLeast"/>
        <w:ind w:left="992" w:hanging="284"/>
        <w:jc w:val="both"/>
        <w:textAlignment w:val="auto"/>
        <w:rPr>
          <w:rFonts w:asciiTheme="minorHAnsi" w:eastAsia="Times New Roman" w:hAnsiTheme="minorHAnsi" w:cstheme="minorHAnsi"/>
          <w:color w:val="auto"/>
          <w:kern w:val="0"/>
          <w:szCs w:val="24"/>
          <w:lang w:eastAsia="pl-PL"/>
        </w:rPr>
      </w:pPr>
      <w:r w:rsidRPr="00D60681">
        <w:rPr>
          <w:rFonts w:asciiTheme="minorHAnsi" w:eastAsia="Times New Roman" w:hAnsiTheme="minorHAnsi" w:cstheme="minorHAnsi"/>
          <w:color w:val="auto"/>
          <w:kern w:val="0"/>
          <w:szCs w:val="24"/>
          <w:lang w:eastAsia="pl-PL"/>
        </w:rPr>
        <w:t xml:space="preserve"> jeżeli zajdzie co najmniej jedna z następujących okoliczności</w:t>
      </w:r>
      <w:r>
        <w:rPr>
          <w:rFonts w:asciiTheme="minorHAnsi" w:eastAsia="Times New Roman" w:hAnsiTheme="minorHAnsi" w:cstheme="minorHAnsi"/>
          <w:color w:val="auto"/>
          <w:kern w:val="0"/>
          <w:szCs w:val="24"/>
          <w:lang w:eastAsia="pl-PL"/>
        </w:rPr>
        <w:t>, w takim przypadku Zamawiający odstępuje od umowy w części, której zmiana dotyczy</w:t>
      </w:r>
      <w:r w:rsidRPr="00D60681">
        <w:rPr>
          <w:rFonts w:asciiTheme="minorHAnsi" w:eastAsia="Times New Roman" w:hAnsiTheme="minorHAnsi" w:cstheme="minorHAnsi"/>
          <w:color w:val="auto"/>
          <w:kern w:val="0"/>
          <w:szCs w:val="24"/>
          <w:lang w:eastAsia="pl-PL"/>
        </w:rPr>
        <w:t>:</w:t>
      </w:r>
    </w:p>
    <w:p w14:paraId="296DC00B" w14:textId="77777777" w:rsidR="00114BD7" w:rsidRPr="00D60681" w:rsidRDefault="00114BD7" w:rsidP="00114BD7">
      <w:pPr>
        <w:pStyle w:val="Akapitzlist"/>
        <w:widowControl w:val="0"/>
        <w:numPr>
          <w:ilvl w:val="0"/>
          <w:numId w:val="30"/>
        </w:numPr>
        <w:shd w:val="clear" w:color="auto" w:fill="FFFEFF"/>
        <w:autoSpaceDE w:val="0"/>
        <w:adjustRightInd w:val="0"/>
        <w:spacing w:before="120" w:line="240" w:lineRule="atLeast"/>
        <w:ind w:right="720"/>
        <w:jc w:val="both"/>
        <w:rPr>
          <w:rFonts w:asciiTheme="minorHAnsi" w:hAnsiTheme="minorHAnsi" w:cstheme="minorHAnsi"/>
        </w:rPr>
      </w:pPr>
      <w:r w:rsidRPr="00D60681">
        <w:rPr>
          <w:rFonts w:asciiTheme="minorHAnsi" w:hAnsiTheme="minorHAnsi" w:cstheme="minorHAnsi"/>
        </w:rPr>
        <w:t xml:space="preserve">dokonano zmiany umowy z naruszeniem art. 454 i art. 455 ustawy </w:t>
      </w:r>
      <w:proofErr w:type="spellStart"/>
      <w:r w:rsidRPr="00D60681">
        <w:rPr>
          <w:rFonts w:asciiTheme="minorHAnsi" w:hAnsiTheme="minorHAnsi" w:cstheme="minorHAnsi"/>
        </w:rPr>
        <w:t>Pzp</w:t>
      </w:r>
      <w:proofErr w:type="spellEnd"/>
      <w:r w:rsidRPr="00D60681">
        <w:rPr>
          <w:rFonts w:asciiTheme="minorHAnsi" w:hAnsiTheme="minorHAnsi" w:cstheme="minorHAnsi"/>
        </w:rPr>
        <w:t>,</w:t>
      </w:r>
    </w:p>
    <w:p w14:paraId="726D2A8D" w14:textId="77777777" w:rsidR="00114BD7" w:rsidRPr="00D60681" w:rsidRDefault="00114BD7" w:rsidP="00114BD7">
      <w:pPr>
        <w:widowControl w:val="0"/>
        <w:shd w:val="clear" w:color="auto" w:fill="FFFEFF"/>
        <w:suppressAutoHyphens w:val="0"/>
        <w:autoSpaceDE w:val="0"/>
        <w:autoSpaceDN/>
        <w:adjustRightInd w:val="0"/>
        <w:spacing w:before="120" w:after="0" w:line="240" w:lineRule="atLeast"/>
        <w:ind w:left="992"/>
        <w:jc w:val="both"/>
        <w:textAlignment w:val="auto"/>
        <w:rPr>
          <w:rFonts w:asciiTheme="minorHAnsi" w:eastAsia="Times New Roman" w:hAnsiTheme="minorHAnsi" w:cstheme="minorHAnsi"/>
          <w:color w:val="auto"/>
          <w:kern w:val="0"/>
          <w:szCs w:val="24"/>
          <w:lang w:eastAsia="pl-PL"/>
        </w:rPr>
      </w:pPr>
      <w:r w:rsidRPr="00D60681">
        <w:rPr>
          <w:rFonts w:asciiTheme="minorHAnsi" w:eastAsia="Times New Roman" w:hAnsiTheme="minorHAnsi" w:cstheme="minorHAnsi"/>
          <w:color w:val="auto"/>
          <w:kern w:val="0"/>
          <w:szCs w:val="24"/>
          <w:lang w:eastAsia="pl-PL"/>
        </w:rPr>
        <w:t xml:space="preserve">b) wykonawca w chwili zawarcia </w:t>
      </w:r>
      <w:r>
        <w:rPr>
          <w:rFonts w:asciiTheme="minorHAnsi" w:eastAsia="Times New Roman" w:hAnsiTheme="minorHAnsi" w:cstheme="minorHAnsi"/>
          <w:color w:val="auto"/>
          <w:kern w:val="0"/>
          <w:szCs w:val="24"/>
          <w:lang w:eastAsia="pl-PL"/>
        </w:rPr>
        <w:t>U</w:t>
      </w:r>
      <w:r w:rsidRPr="00D60681">
        <w:rPr>
          <w:rFonts w:asciiTheme="minorHAnsi" w:eastAsia="Times New Roman" w:hAnsiTheme="minorHAnsi" w:cstheme="minorHAnsi"/>
          <w:color w:val="auto"/>
          <w:kern w:val="0"/>
          <w:szCs w:val="24"/>
          <w:lang w:eastAsia="pl-PL"/>
        </w:rPr>
        <w:t xml:space="preserve">mowy podlegał wykluczeniu na podstawie art. 108 ustawy </w:t>
      </w:r>
      <w:proofErr w:type="spellStart"/>
      <w:r w:rsidRPr="00D60681">
        <w:rPr>
          <w:rFonts w:asciiTheme="minorHAnsi" w:eastAsia="Times New Roman" w:hAnsiTheme="minorHAnsi" w:cstheme="minorHAnsi"/>
          <w:color w:val="auto"/>
          <w:kern w:val="0"/>
          <w:szCs w:val="24"/>
          <w:lang w:eastAsia="pl-PL"/>
        </w:rPr>
        <w:t>Pzp</w:t>
      </w:r>
      <w:proofErr w:type="spellEnd"/>
      <w:r w:rsidRPr="00D60681">
        <w:rPr>
          <w:rFonts w:asciiTheme="minorHAnsi" w:eastAsia="Times New Roman" w:hAnsiTheme="minorHAnsi" w:cstheme="minorHAnsi"/>
          <w:color w:val="auto"/>
          <w:kern w:val="0"/>
          <w:szCs w:val="24"/>
          <w:lang w:eastAsia="pl-PL"/>
        </w:rPr>
        <w:t>,</w:t>
      </w:r>
    </w:p>
    <w:p w14:paraId="61066B24" w14:textId="77777777" w:rsidR="00114BD7" w:rsidRPr="00D60681" w:rsidRDefault="00114BD7" w:rsidP="00114BD7">
      <w:pPr>
        <w:widowControl w:val="0"/>
        <w:shd w:val="clear" w:color="auto" w:fill="FFFEFF"/>
        <w:suppressAutoHyphens w:val="0"/>
        <w:autoSpaceDE w:val="0"/>
        <w:autoSpaceDN/>
        <w:adjustRightInd w:val="0"/>
        <w:spacing w:before="120" w:after="0" w:line="240" w:lineRule="atLeast"/>
        <w:ind w:left="992"/>
        <w:jc w:val="both"/>
        <w:textAlignment w:val="auto"/>
        <w:rPr>
          <w:rFonts w:asciiTheme="minorHAnsi" w:eastAsia="Times New Roman" w:hAnsiTheme="minorHAnsi" w:cstheme="minorHAnsi"/>
          <w:color w:val="auto"/>
          <w:kern w:val="0"/>
          <w:szCs w:val="24"/>
          <w:lang w:eastAsia="pl-PL"/>
        </w:rPr>
      </w:pPr>
      <w:r w:rsidRPr="00D60681">
        <w:rPr>
          <w:rFonts w:asciiTheme="minorHAnsi" w:eastAsia="Times New Roman" w:hAnsiTheme="minorHAnsi" w:cstheme="minorHAnsi"/>
          <w:color w:val="auto"/>
          <w:kern w:val="0"/>
          <w:szCs w:val="24"/>
          <w:lang w:eastAsia="pl-PL"/>
        </w:rPr>
        <w:t xml:space="preserve">c) Trybunał Sprawiedliwości Unii Europejskiej stwierdził, w ramach procedury przewidzianej w art. 258 Traktatu o funkcjonowaniu Unii Europejskiej, że Rzeczpospolita Polska uchybiła zobowiązaniom, które ciążą na niej na mocy Traktatów, dyrektywy 2014/24/UE, dyrektywy2014/25/UE i dyrektywy 2009/81/WE, z uwagi na to, że Zamawiający udzielił  zamówienia z naruszeniem prawa Unii Europejskiej; w przypadku, o którym mowa w lit. a, </w:t>
      </w:r>
    </w:p>
    <w:p w14:paraId="4E493119" w14:textId="77777777" w:rsidR="00114BD7" w:rsidRPr="00D60681" w:rsidRDefault="00114BD7" w:rsidP="00114BD7">
      <w:pPr>
        <w:widowControl w:val="0"/>
        <w:shd w:val="clear" w:color="auto" w:fill="FFFEFF"/>
        <w:suppressAutoHyphens w:val="0"/>
        <w:autoSpaceDE w:val="0"/>
        <w:autoSpaceDN/>
        <w:adjustRightInd w:val="0"/>
        <w:spacing w:before="120" w:after="0" w:line="240" w:lineRule="atLeast"/>
        <w:ind w:left="709" w:hanging="425"/>
        <w:jc w:val="both"/>
        <w:textAlignment w:val="auto"/>
        <w:rPr>
          <w:rFonts w:asciiTheme="minorHAnsi" w:eastAsia="Times New Roman" w:hAnsiTheme="minorHAnsi" w:cstheme="minorHAnsi"/>
          <w:color w:val="auto"/>
          <w:kern w:val="0"/>
          <w:szCs w:val="24"/>
          <w:lang w:eastAsia="pl-PL"/>
        </w:rPr>
      </w:pPr>
      <w:r w:rsidRPr="00D60681">
        <w:rPr>
          <w:rFonts w:asciiTheme="minorHAnsi" w:eastAsia="Times New Roman" w:hAnsiTheme="minorHAnsi" w:cstheme="minorHAnsi"/>
          <w:color w:val="auto"/>
          <w:kern w:val="0"/>
          <w:szCs w:val="24"/>
          <w:lang w:eastAsia="pl-PL"/>
        </w:rPr>
        <w:t xml:space="preserve">2. </w:t>
      </w:r>
      <w:r>
        <w:rPr>
          <w:rFonts w:asciiTheme="minorHAnsi" w:eastAsia="Times New Roman" w:hAnsiTheme="minorHAnsi" w:cstheme="minorHAnsi"/>
          <w:color w:val="auto"/>
          <w:kern w:val="0"/>
          <w:szCs w:val="24"/>
          <w:lang w:eastAsia="pl-PL"/>
        </w:rPr>
        <w:t xml:space="preserve">  </w:t>
      </w:r>
      <w:r w:rsidRPr="00D60681">
        <w:rPr>
          <w:rFonts w:asciiTheme="minorHAnsi" w:eastAsia="Times New Roman" w:hAnsiTheme="minorHAnsi" w:cstheme="minorHAnsi"/>
          <w:color w:val="auto"/>
          <w:kern w:val="0"/>
          <w:szCs w:val="24"/>
          <w:lang w:eastAsia="pl-PL"/>
        </w:rPr>
        <w:t xml:space="preserve">Wykonawcy przysługuje prawo odstąpienia od </w:t>
      </w:r>
      <w:r>
        <w:rPr>
          <w:rFonts w:asciiTheme="minorHAnsi" w:eastAsia="Times New Roman" w:hAnsiTheme="minorHAnsi" w:cstheme="minorHAnsi"/>
          <w:color w:val="auto"/>
          <w:kern w:val="0"/>
          <w:szCs w:val="24"/>
          <w:lang w:eastAsia="pl-PL"/>
        </w:rPr>
        <w:t>U</w:t>
      </w:r>
      <w:r w:rsidRPr="00D60681">
        <w:rPr>
          <w:rFonts w:asciiTheme="minorHAnsi" w:eastAsia="Times New Roman" w:hAnsiTheme="minorHAnsi" w:cstheme="minorHAnsi"/>
          <w:color w:val="auto"/>
          <w:kern w:val="0"/>
          <w:szCs w:val="24"/>
          <w:lang w:eastAsia="pl-PL"/>
        </w:rPr>
        <w:t>mowy w przypadku zwłoki Zamawiającego  w</w:t>
      </w:r>
      <w:r>
        <w:rPr>
          <w:rFonts w:asciiTheme="minorHAnsi" w:eastAsia="Times New Roman" w:hAnsiTheme="minorHAnsi" w:cstheme="minorHAnsi"/>
          <w:color w:val="auto"/>
          <w:kern w:val="0"/>
          <w:szCs w:val="24"/>
          <w:lang w:eastAsia="pl-PL"/>
        </w:rPr>
        <w:t> </w:t>
      </w:r>
      <w:r w:rsidRPr="00D60681">
        <w:rPr>
          <w:rFonts w:asciiTheme="minorHAnsi" w:eastAsia="Times New Roman" w:hAnsiTheme="minorHAnsi" w:cstheme="minorHAnsi"/>
          <w:color w:val="auto"/>
          <w:kern w:val="0"/>
          <w:szCs w:val="24"/>
          <w:lang w:eastAsia="pl-PL"/>
        </w:rPr>
        <w:t>zapłacie wynagrodzenia co najmniej 30 dni w stosunku do terminu zapłaty.</w:t>
      </w:r>
    </w:p>
    <w:p w14:paraId="68ED70EF" w14:textId="77777777" w:rsidR="00114BD7" w:rsidRPr="00D60681" w:rsidRDefault="00114BD7" w:rsidP="00114BD7">
      <w:pPr>
        <w:widowControl w:val="0"/>
        <w:numPr>
          <w:ilvl w:val="0"/>
          <w:numId w:val="19"/>
        </w:numPr>
        <w:shd w:val="clear" w:color="auto" w:fill="FFFEFF"/>
        <w:suppressAutoHyphens w:val="0"/>
        <w:autoSpaceDE w:val="0"/>
        <w:autoSpaceDN/>
        <w:adjustRightInd w:val="0"/>
        <w:spacing w:before="120" w:after="0" w:line="240" w:lineRule="atLeast"/>
        <w:ind w:left="567" w:hanging="283"/>
        <w:jc w:val="both"/>
        <w:textAlignment w:val="auto"/>
        <w:rPr>
          <w:rFonts w:asciiTheme="minorHAnsi" w:eastAsia="Times New Roman" w:hAnsiTheme="minorHAnsi" w:cstheme="minorHAnsi"/>
          <w:color w:val="5B5A5E"/>
          <w:kern w:val="0"/>
          <w:szCs w:val="24"/>
          <w:shd w:val="clear" w:color="auto" w:fill="FFFEFF"/>
          <w:lang w:eastAsia="pl-PL"/>
        </w:rPr>
      </w:pPr>
      <w:r>
        <w:rPr>
          <w:rFonts w:asciiTheme="minorHAnsi" w:eastAsia="Times New Roman" w:hAnsiTheme="minorHAnsi" w:cstheme="minorHAnsi"/>
          <w:color w:val="0B0A0D"/>
          <w:kern w:val="0"/>
          <w:szCs w:val="24"/>
          <w:shd w:val="clear" w:color="auto" w:fill="FFFEFF"/>
          <w:lang w:eastAsia="pl-PL"/>
        </w:rPr>
        <w:t xml:space="preserve"> </w:t>
      </w:r>
      <w:r w:rsidRPr="00D60681">
        <w:rPr>
          <w:rFonts w:asciiTheme="minorHAnsi" w:eastAsia="Times New Roman" w:hAnsiTheme="minorHAnsi" w:cstheme="minorHAnsi"/>
          <w:color w:val="0B0A0D"/>
          <w:kern w:val="0"/>
          <w:szCs w:val="24"/>
          <w:shd w:val="clear" w:color="auto" w:fill="FFFEFF"/>
          <w:lang w:eastAsia="pl-PL"/>
        </w:rPr>
        <w:t>Ośw</w:t>
      </w:r>
      <w:r w:rsidRPr="00D60681">
        <w:rPr>
          <w:rFonts w:asciiTheme="minorHAnsi" w:eastAsia="Times New Roman" w:hAnsiTheme="minorHAnsi" w:cstheme="minorHAnsi"/>
          <w:color w:val="242326"/>
          <w:kern w:val="0"/>
          <w:szCs w:val="24"/>
          <w:shd w:val="clear" w:color="auto" w:fill="FFFEFF"/>
          <w:lang w:eastAsia="pl-PL"/>
        </w:rPr>
        <w:t>i</w:t>
      </w:r>
      <w:r w:rsidRPr="00D60681">
        <w:rPr>
          <w:rFonts w:asciiTheme="minorHAnsi" w:eastAsia="Times New Roman" w:hAnsiTheme="minorHAnsi" w:cstheme="minorHAnsi"/>
          <w:color w:val="0B0A0D"/>
          <w:kern w:val="0"/>
          <w:szCs w:val="24"/>
          <w:shd w:val="clear" w:color="auto" w:fill="FFFEFF"/>
          <w:lang w:eastAsia="pl-PL"/>
        </w:rPr>
        <w:t>adczen</w:t>
      </w:r>
      <w:r w:rsidRPr="00D60681">
        <w:rPr>
          <w:rFonts w:asciiTheme="minorHAnsi" w:eastAsia="Times New Roman" w:hAnsiTheme="minorHAnsi" w:cstheme="minorHAnsi"/>
          <w:color w:val="242326"/>
          <w:kern w:val="0"/>
          <w:szCs w:val="24"/>
          <w:shd w:val="clear" w:color="auto" w:fill="FFFEFF"/>
          <w:lang w:eastAsia="pl-PL"/>
        </w:rPr>
        <w:t>i</w:t>
      </w:r>
      <w:r w:rsidRPr="00D60681">
        <w:rPr>
          <w:rFonts w:asciiTheme="minorHAnsi" w:eastAsia="Times New Roman" w:hAnsiTheme="minorHAnsi" w:cstheme="minorHAnsi"/>
          <w:color w:val="0B0A0D"/>
          <w:kern w:val="0"/>
          <w:szCs w:val="24"/>
          <w:shd w:val="clear" w:color="auto" w:fill="FFFEFF"/>
          <w:lang w:eastAsia="pl-PL"/>
        </w:rPr>
        <w:t>e o odstąp</w:t>
      </w:r>
      <w:r w:rsidRPr="00D60681">
        <w:rPr>
          <w:rFonts w:asciiTheme="minorHAnsi" w:eastAsia="Times New Roman" w:hAnsiTheme="minorHAnsi" w:cstheme="minorHAnsi"/>
          <w:color w:val="242326"/>
          <w:kern w:val="0"/>
          <w:szCs w:val="24"/>
          <w:shd w:val="clear" w:color="auto" w:fill="FFFEFF"/>
          <w:lang w:eastAsia="pl-PL"/>
        </w:rPr>
        <w:t>i</w:t>
      </w:r>
      <w:r w:rsidRPr="00D60681">
        <w:rPr>
          <w:rFonts w:asciiTheme="minorHAnsi" w:eastAsia="Times New Roman" w:hAnsiTheme="minorHAnsi" w:cstheme="minorHAnsi"/>
          <w:color w:val="0B0A0D"/>
          <w:kern w:val="0"/>
          <w:szCs w:val="24"/>
          <w:shd w:val="clear" w:color="auto" w:fill="FFFEFF"/>
          <w:lang w:eastAsia="pl-PL"/>
        </w:rPr>
        <w:t>en</w:t>
      </w:r>
      <w:r w:rsidRPr="00D60681">
        <w:rPr>
          <w:rFonts w:asciiTheme="minorHAnsi" w:eastAsia="Times New Roman" w:hAnsiTheme="minorHAnsi" w:cstheme="minorHAnsi"/>
          <w:color w:val="242326"/>
          <w:kern w:val="0"/>
          <w:szCs w:val="24"/>
          <w:shd w:val="clear" w:color="auto" w:fill="FFFEFF"/>
          <w:lang w:eastAsia="pl-PL"/>
        </w:rPr>
        <w:t>i</w:t>
      </w:r>
      <w:r w:rsidRPr="00D60681">
        <w:rPr>
          <w:rFonts w:asciiTheme="minorHAnsi" w:eastAsia="Times New Roman" w:hAnsiTheme="minorHAnsi" w:cstheme="minorHAnsi"/>
          <w:color w:val="0B0A0D"/>
          <w:kern w:val="0"/>
          <w:szCs w:val="24"/>
          <w:shd w:val="clear" w:color="auto" w:fill="FFFEFF"/>
          <w:lang w:eastAsia="pl-PL"/>
        </w:rPr>
        <w:t>u w</w:t>
      </w:r>
      <w:r w:rsidRPr="00D60681">
        <w:rPr>
          <w:rFonts w:asciiTheme="minorHAnsi" w:eastAsia="Times New Roman" w:hAnsiTheme="minorHAnsi" w:cstheme="minorHAnsi"/>
          <w:color w:val="242326"/>
          <w:kern w:val="0"/>
          <w:szCs w:val="24"/>
          <w:shd w:val="clear" w:color="auto" w:fill="FFFEFF"/>
          <w:lang w:eastAsia="pl-PL"/>
        </w:rPr>
        <w:t>i</w:t>
      </w:r>
      <w:r w:rsidRPr="00D60681">
        <w:rPr>
          <w:rFonts w:asciiTheme="minorHAnsi" w:eastAsia="Times New Roman" w:hAnsiTheme="minorHAnsi" w:cstheme="minorHAnsi"/>
          <w:color w:val="0B0A0D"/>
          <w:kern w:val="0"/>
          <w:szCs w:val="24"/>
          <w:shd w:val="clear" w:color="auto" w:fill="FFFEFF"/>
          <w:lang w:eastAsia="pl-PL"/>
        </w:rPr>
        <w:t>nno nastąp</w:t>
      </w:r>
      <w:r w:rsidRPr="00D60681">
        <w:rPr>
          <w:rFonts w:asciiTheme="minorHAnsi" w:eastAsia="Times New Roman" w:hAnsiTheme="minorHAnsi" w:cstheme="minorHAnsi"/>
          <w:color w:val="242326"/>
          <w:kern w:val="0"/>
          <w:szCs w:val="24"/>
          <w:shd w:val="clear" w:color="auto" w:fill="FFFEFF"/>
          <w:lang w:eastAsia="pl-PL"/>
        </w:rPr>
        <w:t xml:space="preserve">ić </w:t>
      </w:r>
      <w:r w:rsidRPr="00D60681">
        <w:rPr>
          <w:rFonts w:asciiTheme="minorHAnsi" w:eastAsia="Times New Roman" w:hAnsiTheme="minorHAnsi" w:cstheme="minorHAnsi"/>
          <w:color w:val="0B0A0D"/>
          <w:kern w:val="0"/>
          <w:szCs w:val="24"/>
          <w:shd w:val="clear" w:color="auto" w:fill="FFFEFF"/>
          <w:lang w:eastAsia="pl-PL"/>
        </w:rPr>
        <w:t>na p</w:t>
      </w:r>
      <w:r w:rsidRPr="00D60681">
        <w:rPr>
          <w:rFonts w:asciiTheme="minorHAnsi" w:eastAsia="Times New Roman" w:hAnsiTheme="minorHAnsi" w:cstheme="minorHAnsi"/>
          <w:color w:val="3F3E42"/>
          <w:kern w:val="0"/>
          <w:szCs w:val="24"/>
          <w:shd w:val="clear" w:color="auto" w:fill="FFFEFF"/>
          <w:lang w:eastAsia="pl-PL"/>
        </w:rPr>
        <w:t>i</w:t>
      </w:r>
      <w:r w:rsidRPr="00D60681">
        <w:rPr>
          <w:rFonts w:asciiTheme="minorHAnsi" w:eastAsia="Times New Roman" w:hAnsiTheme="minorHAnsi" w:cstheme="minorHAnsi"/>
          <w:color w:val="0B0A0D"/>
          <w:kern w:val="0"/>
          <w:szCs w:val="24"/>
          <w:shd w:val="clear" w:color="auto" w:fill="FFFEFF"/>
          <w:lang w:eastAsia="pl-PL"/>
        </w:rPr>
        <w:t>śm</w:t>
      </w:r>
      <w:r w:rsidRPr="00D60681">
        <w:rPr>
          <w:rFonts w:asciiTheme="minorHAnsi" w:eastAsia="Times New Roman" w:hAnsiTheme="minorHAnsi" w:cstheme="minorHAnsi"/>
          <w:color w:val="3F3E42"/>
          <w:kern w:val="0"/>
          <w:szCs w:val="24"/>
          <w:shd w:val="clear" w:color="auto" w:fill="FFFEFF"/>
          <w:lang w:eastAsia="pl-PL"/>
        </w:rPr>
        <w:t>i</w:t>
      </w:r>
      <w:r w:rsidRPr="00D60681">
        <w:rPr>
          <w:rFonts w:asciiTheme="minorHAnsi" w:eastAsia="Times New Roman" w:hAnsiTheme="minorHAnsi" w:cstheme="minorHAnsi"/>
          <w:color w:val="0B0A0D"/>
          <w:kern w:val="0"/>
          <w:szCs w:val="24"/>
          <w:shd w:val="clear" w:color="auto" w:fill="FFFEFF"/>
          <w:lang w:eastAsia="pl-PL"/>
        </w:rPr>
        <w:t xml:space="preserve">e </w:t>
      </w:r>
      <w:r w:rsidRPr="00D60681">
        <w:rPr>
          <w:rFonts w:asciiTheme="minorHAnsi" w:eastAsia="Times New Roman" w:hAnsiTheme="minorHAnsi" w:cstheme="minorHAnsi"/>
          <w:color w:val="242326"/>
          <w:kern w:val="0"/>
          <w:szCs w:val="24"/>
          <w:shd w:val="clear" w:color="auto" w:fill="FFFEFF"/>
          <w:lang w:eastAsia="pl-PL"/>
        </w:rPr>
        <w:t xml:space="preserve">w </w:t>
      </w:r>
      <w:r w:rsidRPr="00D60681">
        <w:rPr>
          <w:rFonts w:asciiTheme="minorHAnsi" w:eastAsia="Times New Roman" w:hAnsiTheme="minorHAnsi" w:cstheme="minorHAnsi"/>
          <w:color w:val="0B0A0D"/>
          <w:kern w:val="0"/>
          <w:szCs w:val="24"/>
          <w:shd w:val="clear" w:color="auto" w:fill="FFFEFF"/>
          <w:lang w:eastAsia="pl-PL"/>
        </w:rPr>
        <w:t>term</w:t>
      </w:r>
      <w:r w:rsidRPr="00D60681">
        <w:rPr>
          <w:rFonts w:asciiTheme="minorHAnsi" w:eastAsia="Times New Roman" w:hAnsiTheme="minorHAnsi" w:cstheme="minorHAnsi"/>
          <w:color w:val="242326"/>
          <w:kern w:val="0"/>
          <w:szCs w:val="24"/>
          <w:shd w:val="clear" w:color="auto" w:fill="FFFEFF"/>
          <w:lang w:eastAsia="pl-PL"/>
        </w:rPr>
        <w:t>i</w:t>
      </w:r>
      <w:r w:rsidRPr="00D60681">
        <w:rPr>
          <w:rFonts w:asciiTheme="minorHAnsi" w:eastAsia="Times New Roman" w:hAnsiTheme="minorHAnsi" w:cstheme="minorHAnsi"/>
          <w:color w:val="0B0A0D"/>
          <w:kern w:val="0"/>
          <w:szCs w:val="24"/>
          <w:shd w:val="clear" w:color="auto" w:fill="FFFEFF"/>
          <w:lang w:eastAsia="pl-PL"/>
        </w:rPr>
        <w:t>n</w:t>
      </w:r>
      <w:r w:rsidRPr="00D60681">
        <w:rPr>
          <w:rFonts w:asciiTheme="minorHAnsi" w:eastAsia="Times New Roman" w:hAnsiTheme="minorHAnsi" w:cstheme="minorHAnsi"/>
          <w:color w:val="242326"/>
          <w:kern w:val="0"/>
          <w:szCs w:val="24"/>
          <w:shd w:val="clear" w:color="auto" w:fill="FFFEFF"/>
          <w:lang w:eastAsia="pl-PL"/>
        </w:rPr>
        <w:t>i</w:t>
      </w:r>
      <w:r w:rsidRPr="00D60681">
        <w:rPr>
          <w:rFonts w:asciiTheme="minorHAnsi" w:eastAsia="Times New Roman" w:hAnsiTheme="minorHAnsi" w:cstheme="minorHAnsi"/>
          <w:color w:val="0B0A0D"/>
          <w:kern w:val="0"/>
          <w:szCs w:val="24"/>
          <w:shd w:val="clear" w:color="auto" w:fill="FFFEFF"/>
          <w:lang w:eastAsia="pl-PL"/>
        </w:rPr>
        <w:t>e 14 d</w:t>
      </w:r>
      <w:r w:rsidRPr="00D60681">
        <w:rPr>
          <w:rFonts w:asciiTheme="minorHAnsi" w:eastAsia="Times New Roman" w:hAnsiTheme="minorHAnsi" w:cstheme="minorHAnsi"/>
          <w:color w:val="242326"/>
          <w:kern w:val="0"/>
          <w:szCs w:val="24"/>
          <w:shd w:val="clear" w:color="auto" w:fill="FFFEFF"/>
          <w:lang w:eastAsia="pl-PL"/>
        </w:rPr>
        <w:t xml:space="preserve">ni </w:t>
      </w:r>
      <w:r w:rsidRPr="00D60681">
        <w:rPr>
          <w:rFonts w:asciiTheme="minorHAnsi" w:eastAsia="Times New Roman" w:hAnsiTheme="minorHAnsi" w:cstheme="minorHAnsi"/>
          <w:color w:val="0B0A0D"/>
          <w:kern w:val="0"/>
          <w:szCs w:val="24"/>
          <w:shd w:val="clear" w:color="auto" w:fill="FFFEFF"/>
          <w:lang w:eastAsia="pl-PL"/>
        </w:rPr>
        <w:t>o</w:t>
      </w:r>
      <w:r w:rsidRPr="00D60681">
        <w:rPr>
          <w:rFonts w:asciiTheme="minorHAnsi" w:eastAsia="Times New Roman" w:hAnsiTheme="minorHAnsi" w:cstheme="minorHAnsi"/>
          <w:color w:val="242326"/>
          <w:kern w:val="0"/>
          <w:szCs w:val="24"/>
          <w:shd w:val="clear" w:color="auto" w:fill="FFFEFF"/>
          <w:lang w:eastAsia="pl-PL"/>
        </w:rPr>
        <w:t xml:space="preserve">d </w:t>
      </w:r>
      <w:r w:rsidRPr="00D60681">
        <w:rPr>
          <w:rFonts w:asciiTheme="minorHAnsi" w:eastAsia="Times New Roman" w:hAnsiTheme="minorHAnsi" w:cstheme="minorHAnsi"/>
          <w:color w:val="0B0A0D"/>
          <w:kern w:val="0"/>
          <w:szCs w:val="24"/>
          <w:shd w:val="clear" w:color="auto" w:fill="FFFEFF"/>
          <w:lang w:eastAsia="pl-PL"/>
        </w:rPr>
        <w:t>po</w:t>
      </w:r>
      <w:r w:rsidRPr="00D60681">
        <w:rPr>
          <w:rFonts w:asciiTheme="minorHAnsi" w:eastAsia="Times New Roman" w:hAnsiTheme="minorHAnsi" w:cstheme="minorHAnsi"/>
          <w:color w:val="242326"/>
          <w:kern w:val="0"/>
          <w:szCs w:val="24"/>
          <w:shd w:val="clear" w:color="auto" w:fill="FFFEFF"/>
          <w:lang w:eastAsia="pl-PL"/>
        </w:rPr>
        <w:t>w</w:t>
      </w:r>
      <w:r w:rsidRPr="00D60681">
        <w:rPr>
          <w:rFonts w:asciiTheme="minorHAnsi" w:eastAsia="Times New Roman" w:hAnsiTheme="minorHAnsi" w:cstheme="minorHAnsi"/>
          <w:color w:val="0B0A0D"/>
          <w:kern w:val="0"/>
          <w:szCs w:val="24"/>
          <w:shd w:val="clear" w:color="auto" w:fill="FFFEFF"/>
          <w:lang w:eastAsia="pl-PL"/>
        </w:rPr>
        <w:t>z</w:t>
      </w:r>
      <w:r w:rsidRPr="00D60681">
        <w:rPr>
          <w:rFonts w:asciiTheme="minorHAnsi" w:eastAsia="Times New Roman" w:hAnsiTheme="minorHAnsi" w:cstheme="minorHAnsi"/>
          <w:color w:val="242326"/>
          <w:kern w:val="0"/>
          <w:szCs w:val="24"/>
          <w:shd w:val="clear" w:color="auto" w:fill="FFFEFF"/>
          <w:lang w:eastAsia="pl-PL"/>
        </w:rPr>
        <w:t>i</w:t>
      </w:r>
      <w:r w:rsidRPr="00D60681">
        <w:rPr>
          <w:rFonts w:asciiTheme="minorHAnsi" w:eastAsia="Times New Roman" w:hAnsiTheme="minorHAnsi" w:cstheme="minorHAnsi"/>
          <w:color w:val="0B0A0D"/>
          <w:kern w:val="0"/>
          <w:szCs w:val="24"/>
          <w:shd w:val="clear" w:color="auto" w:fill="FFFEFF"/>
          <w:lang w:eastAsia="pl-PL"/>
        </w:rPr>
        <w:t>ęc</w:t>
      </w:r>
      <w:r w:rsidRPr="00D60681">
        <w:rPr>
          <w:rFonts w:asciiTheme="minorHAnsi" w:eastAsia="Times New Roman" w:hAnsiTheme="minorHAnsi" w:cstheme="minorHAnsi"/>
          <w:color w:val="242326"/>
          <w:kern w:val="0"/>
          <w:szCs w:val="24"/>
          <w:shd w:val="clear" w:color="auto" w:fill="FFFEFF"/>
          <w:lang w:eastAsia="pl-PL"/>
        </w:rPr>
        <w:t>i</w:t>
      </w:r>
      <w:r w:rsidRPr="00D60681">
        <w:rPr>
          <w:rFonts w:asciiTheme="minorHAnsi" w:eastAsia="Times New Roman" w:hAnsiTheme="minorHAnsi" w:cstheme="minorHAnsi"/>
          <w:color w:val="0B0A0D"/>
          <w:kern w:val="0"/>
          <w:szCs w:val="24"/>
          <w:shd w:val="clear" w:color="auto" w:fill="FFFEFF"/>
          <w:lang w:eastAsia="pl-PL"/>
        </w:rPr>
        <w:t xml:space="preserve">a wiadomości o przyczynie </w:t>
      </w:r>
      <w:r w:rsidRPr="00D60681">
        <w:rPr>
          <w:rFonts w:asciiTheme="minorHAnsi" w:eastAsia="Times New Roman" w:hAnsiTheme="minorHAnsi" w:cstheme="minorHAnsi"/>
          <w:color w:val="auto"/>
          <w:kern w:val="0"/>
          <w:szCs w:val="24"/>
          <w:shd w:val="clear" w:color="auto" w:fill="FFFEFF"/>
          <w:lang w:eastAsia="pl-PL"/>
        </w:rPr>
        <w:t xml:space="preserve">odstąpienia i zawierać uzasadnienie. </w:t>
      </w:r>
    </w:p>
    <w:p w14:paraId="78126D64" w14:textId="77777777" w:rsidR="00114BD7" w:rsidRPr="00D60681" w:rsidRDefault="00114BD7" w:rsidP="00114BD7">
      <w:pPr>
        <w:numPr>
          <w:ilvl w:val="0"/>
          <w:numId w:val="19"/>
        </w:numPr>
        <w:suppressAutoHyphens w:val="0"/>
        <w:autoSpaceDN/>
        <w:spacing w:before="120" w:after="120" w:line="240" w:lineRule="atLeast"/>
        <w:ind w:left="709" w:hanging="425"/>
        <w:jc w:val="both"/>
        <w:textAlignment w:val="auto"/>
        <w:rPr>
          <w:rFonts w:asciiTheme="minorHAnsi" w:eastAsia="Calibri" w:hAnsiTheme="minorHAnsi" w:cstheme="minorHAnsi"/>
          <w:color w:val="auto"/>
          <w:kern w:val="0"/>
          <w:szCs w:val="24"/>
          <w:lang w:eastAsia="en-US"/>
        </w:rPr>
      </w:pPr>
      <w:bookmarkStart w:id="7" w:name="_Ref431814212"/>
      <w:r w:rsidRPr="00D60681">
        <w:rPr>
          <w:rFonts w:asciiTheme="minorHAnsi" w:eastAsia="Calibri" w:hAnsiTheme="minorHAnsi" w:cstheme="minorHAnsi"/>
          <w:color w:val="auto"/>
          <w:kern w:val="0"/>
          <w:szCs w:val="24"/>
          <w:lang w:eastAsia="en-US"/>
        </w:rPr>
        <w:t>W przypadku odstąpienia od umowy w zakresie robót budowalnych Wykonawca jest zobowiązany :</w:t>
      </w:r>
    </w:p>
    <w:p w14:paraId="75FB9D18" w14:textId="77777777" w:rsidR="00114BD7" w:rsidRPr="00D60681" w:rsidRDefault="00114BD7" w:rsidP="00114BD7">
      <w:pPr>
        <w:numPr>
          <w:ilvl w:val="0"/>
          <w:numId w:val="15"/>
        </w:numPr>
        <w:tabs>
          <w:tab w:val="clear" w:pos="216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D60681">
        <w:rPr>
          <w:rFonts w:asciiTheme="minorHAnsi" w:eastAsia="Calibri" w:hAnsiTheme="minorHAnsi" w:cstheme="minorHAnsi"/>
          <w:color w:val="auto"/>
          <w:kern w:val="0"/>
          <w:szCs w:val="24"/>
          <w:lang w:eastAsia="en-US"/>
        </w:rPr>
        <w:t xml:space="preserve">w terminie 7 dni od dnia  odstąpieniu od  </w:t>
      </w:r>
      <w:r>
        <w:rPr>
          <w:rFonts w:asciiTheme="minorHAnsi" w:eastAsia="Calibri" w:hAnsiTheme="minorHAnsi" w:cstheme="minorHAnsi"/>
          <w:color w:val="auto"/>
          <w:kern w:val="0"/>
          <w:szCs w:val="24"/>
          <w:lang w:eastAsia="en-US"/>
        </w:rPr>
        <w:t>U</w:t>
      </w:r>
      <w:r w:rsidRPr="00D60681">
        <w:rPr>
          <w:rFonts w:asciiTheme="minorHAnsi" w:eastAsia="Calibri" w:hAnsiTheme="minorHAnsi" w:cstheme="minorHAnsi"/>
          <w:color w:val="auto"/>
          <w:kern w:val="0"/>
          <w:szCs w:val="24"/>
          <w:lang w:eastAsia="en-US"/>
        </w:rPr>
        <w:t xml:space="preserve">mowy  do sporządzenia przy  udziale Zamawiającego  szczegółowego  protokół inwentaryzacyjny  robót przerwanych i robót zabezpieczających </w:t>
      </w:r>
      <w:bookmarkEnd w:id="7"/>
      <w:r w:rsidRPr="00D60681">
        <w:rPr>
          <w:rFonts w:asciiTheme="minorHAnsi" w:eastAsia="Calibri" w:hAnsiTheme="minorHAnsi" w:cstheme="minorHAnsi"/>
          <w:color w:val="auto"/>
          <w:kern w:val="0"/>
          <w:szCs w:val="24"/>
          <w:lang w:eastAsia="en-US"/>
        </w:rPr>
        <w:t xml:space="preserve">oraz materiałów i urządzeń znajdujących się na terenie budowy według stanu na dzień odstąpienia. W przypadku, gdy </w:t>
      </w:r>
      <w:r>
        <w:rPr>
          <w:rFonts w:asciiTheme="minorHAnsi" w:eastAsia="Calibri" w:hAnsiTheme="minorHAnsi" w:cstheme="minorHAnsi"/>
          <w:color w:val="auto"/>
          <w:kern w:val="0"/>
          <w:szCs w:val="24"/>
          <w:lang w:eastAsia="en-US"/>
        </w:rPr>
        <w:t>W</w:t>
      </w:r>
      <w:r w:rsidRPr="00D60681">
        <w:rPr>
          <w:rFonts w:asciiTheme="minorHAnsi" w:eastAsia="Calibri" w:hAnsiTheme="minorHAnsi" w:cstheme="minorHAnsi"/>
          <w:color w:val="auto"/>
          <w:kern w:val="0"/>
          <w:szCs w:val="24"/>
          <w:lang w:eastAsia="en-US"/>
        </w:rPr>
        <w:t xml:space="preserve">ykonawca nie sporządzi w/w protokołu </w:t>
      </w:r>
      <w:r>
        <w:rPr>
          <w:rFonts w:asciiTheme="minorHAnsi" w:eastAsia="Calibri" w:hAnsiTheme="minorHAnsi" w:cstheme="minorHAnsi"/>
          <w:color w:val="auto"/>
          <w:kern w:val="0"/>
          <w:szCs w:val="24"/>
          <w:lang w:eastAsia="en-US"/>
        </w:rPr>
        <w:t>I</w:t>
      </w:r>
      <w:r w:rsidRPr="00D60681">
        <w:rPr>
          <w:rFonts w:asciiTheme="minorHAnsi" w:eastAsia="Calibri" w:hAnsiTheme="minorHAnsi" w:cstheme="minorHAnsi"/>
          <w:color w:val="auto"/>
          <w:kern w:val="0"/>
          <w:szCs w:val="24"/>
          <w:lang w:eastAsia="en-US"/>
        </w:rPr>
        <w:t xml:space="preserve">nspektor </w:t>
      </w:r>
      <w:r>
        <w:rPr>
          <w:rFonts w:asciiTheme="minorHAnsi" w:eastAsia="Calibri" w:hAnsiTheme="minorHAnsi" w:cstheme="minorHAnsi"/>
          <w:color w:val="auto"/>
          <w:kern w:val="0"/>
          <w:szCs w:val="24"/>
          <w:lang w:eastAsia="en-US"/>
        </w:rPr>
        <w:t>N</w:t>
      </w:r>
      <w:r w:rsidRPr="00D60681">
        <w:rPr>
          <w:rFonts w:asciiTheme="minorHAnsi" w:eastAsia="Calibri" w:hAnsiTheme="minorHAnsi" w:cstheme="minorHAnsi"/>
          <w:color w:val="auto"/>
          <w:kern w:val="0"/>
          <w:szCs w:val="24"/>
          <w:lang w:eastAsia="en-US"/>
        </w:rPr>
        <w:t>adzoru ma prawo do jego sporządzenia , a Wykonawcy nie przysługuje prawo do zmiany jego ustaleń</w:t>
      </w:r>
      <w:r>
        <w:rPr>
          <w:rFonts w:asciiTheme="minorHAnsi" w:eastAsia="Calibri" w:hAnsiTheme="minorHAnsi" w:cstheme="minorHAnsi"/>
          <w:color w:val="auto"/>
          <w:kern w:val="0"/>
          <w:szCs w:val="24"/>
          <w:lang w:eastAsia="en-US"/>
        </w:rPr>
        <w:t>,</w:t>
      </w:r>
      <w:r w:rsidRPr="00D60681">
        <w:rPr>
          <w:rFonts w:asciiTheme="minorHAnsi" w:eastAsia="Calibri" w:hAnsiTheme="minorHAnsi" w:cstheme="minorHAnsi"/>
          <w:color w:val="auto"/>
          <w:kern w:val="0"/>
          <w:szCs w:val="24"/>
          <w:lang w:eastAsia="en-US"/>
        </w:rPr>
        <w:t xml:space="preserve"> </w:t>
      </w:r>
    </w:p>
    <w:p w14:paraId="50C6A704" w14:textId="77777777" w:rsidR="00114BD7" w:rsidRPr="00D60681" w:rsidRDefault="00114BD7" w:rsidP="00114BD7">
      <w:pPr>
        <w:numPr>
          <w:ilvl w:val="0"/>
          <w:numId w:val="15"/>
        </w:numPr>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D60681">
        <w:rPr>
          <w:rFonts w:asciiTheme="minorHAnsi" w:eastAsia="Calibri" w:hAnsiTheme="minorHAnsi" w:cstheme="minorHAnsi"/>
          <w:color w:val="auto"/>
          <w:kern w:val="0"/>
          <w:szCs w:val="24"/>
          <w:lang w:eastAsia="en-US"/>
        </w:rPr>
        <w:t xml:space="preserve">zabezpieczenia robót w toku, materiałów  i urządzeń znajdujących się na terenie budowy, w zakresie uzgodnionym z Zamawiającym,  na koszt strony z powodu której od </w:t>
      </w:r>
      <w:r>
        <w:rPr>
          <w:rFonts w:asciiTheme="minorHAnsi" w:eastAsia="Calibri" w:hAnsiTheme="minorHAnsi" w:cstheme="minorHAnsi"/>
          <w:color w:val="auto"/>
          <w:kern w:val="0"/>
          <w:szCs w:val="24"/>
          <w:lang w:eastAsia="en-US"/>
        </w:rPr>
        <w:t>U</w:t>
      </w:r>
      <w:r w:rsidRPr="00D60681">
        <w:rPr>
          <w:rFonts w:asciiTheme="minorHAnsi" w:eastAsia="Calibri" w:hAnsiTheme="minorHAnsi" w:cstheme="minorHAnsi"/>
          <w:color w:val="auto"/>
          <w:kern w:val="0"/>
          <w:szCs w:val="24"/>
          <w:lang w:eastAsia="en-US"/>
        </w:rPr>
        <w:t>mowy odstąpiono,</w:t>
      </w:r>
    </w:p>
    <w:p w14:paraId="700223AF" w14:textId="77777777" w:rsidR="00114BD7" w:rsidRPr="00D60681" w:rsidRDefault="00114BD7" w:rsidP="00114BD7">
      <w:pPr>
        <w:numPr>
          <w:ilvl w:val="0"/>
          <w:numId w:val="15"/>
        </w:numPr>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D60681">
        <w:rPr>
          <w:rFonts w:asciiTheme="minorHAnsi" w:eastAsia="Calibri" w:hAnsiTheme="minorHAnsi" w:cstheme="minorHAnsi"/>
          <w:color w:val="auto"/>
          <w:kern w:val="0"/>
          <w:szCs w:val="24"/>
          <w:lang w:eastAsia="en-US"/>
        </w:rPr>
        <w:t>pisemnego wezwania Zamawiającego do dokonania odbioru robót w toku w wyznaczonym terminie.</w:t>
      </w:r>
    </w:p>
    <w:p w14:paraId="1D1FEB9C" w14:textId="77777777" w:rsidR="00114BD7" w:rsidRPr="00D60681" w:rsidRDefault="00114BD7" w:rsidP="00114BD7">
      <w:pPr>
        <w:numPr>
          <w:ilvl w:val="0"/>
          <w:numId w:val="23"/>
        </w:numPr>
        <w:suppressAutoHyphens w:val="0"/>
        <w:autoSpaceDN/>
        <w:spacing w:before="0" w:after="120" w:line="240" w:lineRule="atLeast"/>
        <w:ind w:left="709" w:hanging="425"/>
        <w:jc w:val="both"/>
        <w:textAlignment w:val="auto"/>
        <w:rPr>
          <w:rFonts w:asciiTheme="minorHAnsi" w:eastAsia="Calibri" w:hAnsiTheme="minorHAnsi" w:cstheme="minorHAnsi"/>
          <w:color w:val="auto"/>
          <w:kern w:val="0"/>
          <w:szCs w:val="24"/>
          <w:lang w:eastAsia="en-US"/>
        </w:rPr>
      </w:pPr>
      <w:r w:rsidRPr="00D60681">
        <w:rPr>
          <w:rFonts w:asciiTheme="minorHAnsi" w:eastAsia="Calibri" w:hAnsiTheme="minorHAnsi" w:cstheme="minorHAnsi"/>
          <w:color w:val="auto"/>
          <w:kern w:val="0"/>
          <w:szCs w:val="24"/>
          <w:lang w:eastAsia="en-US"/>
        </w:rPr>
        <w:t>Do odbioru robót wykonanych</w:t>
      </w:r>
      <w:r w:rsidRPr="00D60681">
        <w:rPr>
          <w:rFonts w:asciiTheme="minorHAnsi" w:eastAsia="Calibri" w:hAnsiTheme="minorHAnsi" w:cstheme="minorHAnsi"/>
          <w:b/>
          <w:color w:val="auto"/>
          <w:kern w:val="0"/>
          <w:szCs w:val="24"/>
          <w:lang w:eastAsia="en-US"/>
        </w:rPr>
        <w:t xml:space="preserve">  </w:t>
      </w:r>
      <w:r w:rsidRPr="00D60681">
        <w:rPr>
          <w:rFonts w:asciiTheme="minorHAnsi" w:eastAsia="Calibri" w:hAnsiTheme="minorHAnsi" w:cstheme="minorHAnsi"/>
          <w:color w:val="auto"/>
          <w:kern w:val="0"/>
          <w:szCs w:val="24"/>
          <w:lang w:eastAsia="en-US"/>
        </w:rPr>
        <w:t xml:space="preserve">i robót  zabezpieczających stosuje się odpowiednia postanowienia </w:t>
      </w:r>
      <w:r>
        <w:rPr>
          <w:rFonts w:asciiTheme="minorHAnsi" w:eastAsia="Calibri" w:hAnsiTheme="minorHAnsi" w:cstheme="minorHAnsi"/>
          <w:color w:val="auto"/>
          <w:kern w:val="0"/>
          <w:szCs w:val="24"/>
          <w:lang w:eastAsia="en-US"/>
        </w:rPr>
        <w:t>U</w:t>
      </w:r>
      <w:r w:rsidRPr="00D60681">
        <w:rPr>
          <w:rFonts w:asciiTheme="minorHAnsi" w:eastAsia="Calibri" w:hAnsiTheme="minorHAnsi" w:cstheme="minorHAnsi"/>
          <w:color w:val="auto"/>
          <w:kern w:val="0"/>
          <w:szCs w:val="24"/>
          <w:lang w:eastAsia="en-US"/>
        </w:rPr>
        <w:t xml:space="preserve">mowy dotyczące odbioru końcowego, zaś sporządzony na tę okoliczność protokół  stanowić będzie podstawę   do wystawienia przez Wykonawcę faktury. </w:t>
      </w:r>
    </w:p>
    <w:p w14:paraId="6C9E7D09" w14:textId="77777777" w:rsidR="00114BD7" w:rsidRPr="001D140F" w:rsidRDefault="00114BD7" w:rsidP="00114BD7">
      <w:pPr>
        <w:numPr>
          <w:ilvl w:val="0"/>
          <w:numId w:val="23"/>
        </w:numPr>
        <w:suppressAutoHyphens w:val="0"/>
        <w:autoSpaceDN/>
        <w:spacing w:before="0" w:after="120" w:line="240" w:lineRule="atLeast"/>
        <w:ind w:left="709" w:hanging="425"/>
        <w:jc w:val="both"/>
        <w:textAlignment w:val="auto"/>
        <w:rPr>
          <w:rFonts w:asciiTheme="minorHAnsi" w:eastAsia="Calibri" w:hAnsiTheme="minorHAnsi" w:cstheme="minorHAnsi"/>
          <w:color w:val="auto"/>
          <w:kern w:val="0"/>
          <w:szCs w:val="24"/>
          <w:lang w:eastAsia="en-US"/>
        </w:rPr>
      </w:pPr>
      <w:r w:rsidRPr="00D60681">
        <w:rPr>
          <w:rFonts w:asciiTheme="minorHAnsi" w:eastAsia="Calibri" w:hAnsiTheme="minorHAnsi" w:cstheme="minorHAnsi"/>
          <w:color w:val="auto"/>
          <w:kern w:val="0"/>
          <w:szCs w:val="24"/>
          <w:lang w:eastAsia="en-US"/>
        </w:rPr>
        <w:t>Zamawiający zapłaci Wykonawcy wynagrodzenie za roboty wykonane do dnia odstąpienia, pomniejszone o roszczenia Zamawiającego z tytułu kar umownych oraz ewentualne roszczenia o obniżenie ceny na podstawie rękojmi i gwarancji lub inne roszczenia odszkodowawcze. Koszty</w:t>
      </w:r>
      <w:r>
        <w:rPr>
          <w:rFonts w:asciiTheme="minorHAnsi" w:eastAsia="Calibri" w:hAnsiTheme="minorHAnsi" w:cstheme="minorHAnsi"/>
          <w:color w:val="auto"/>
          <w:kern w:val="0"/>
          <w:szCs w:val="24"/>
          <w:lang w:eastAsia="en-US"/>
        </w:rPr>
        <w:t xml:space="preserve"> </w:t>
      </w:r>
      <w:r w:rsidRPr="001D140F">
        <w:rPr>
          <w:rFonts w:asciiTheme="minorHAnsi" w:eastAsia="Calibri" w:hAnsiTheme="minorHAnsi" w:cstheme="minorHAnsi"/>
          <w:color w:val="auto"/>
          <w:kern w:val="0"/>
          <w:szCs w:val="24"/>
          <w:lang w:eastAsia="en-US"/>
        </w:rPr>
        <w:t xml:space="preserve">dodatkowe, w szczególności poniesione na zabezpieczenie robót i </w:t>
      </w:r>
      <w:r w:rsidRPr="001D140F">
        <w:rPr>
          <w:rFonts w:asciiTheme="minorHAnsi" w:eastAsia="Calibri" w:hAnsiTheme="minorHAnsi" w:cstheme="minorHAnsi"/>
          <w:color w:val="auto"/>
          <w:kern w:val="0"/>
          <w:szCs w:val="24"/>
          <w:lang w:eastAsia="en-US"/>
        </w:rPr>
        <w:lastRenderedPageBreak/>
        <w:t>terenu budowy, ponosi Wykonawca, o ile odstąpienie od  Umowy nastąpiło z przyczyn leżących po jego stronie.</w:t>
      </w:r>
    </w:p>
    <w:p w14:paraId="172FB969" w14:textId="77777777" w:rsidR="00114BD7" w:rsidRPr="005465A7" w:rsidRDefault="00114BD7" w:rsidP="00114BD7">
      <w:pPr>
        <w:numPr>
          <w:ilvl w:val="0"/>
          <w:numId w:val="23"/>
        </w:numPr>
        <w:suppressAutoHyphens w:val="0"/>
        <w:autoSpaceDN/>
        <w:spacing w:before="0" w:after="120" w:line="240" w:lineRule="atLeast"/>
        <w:ind w:left="709" w:hanging="425"/>
        <w:jc w:val="both"/>
        <w:textAlignment w:val="auto"/>
        <w:rPr>
          <w:rFonts w:asciiTheme="minorHAnsi" w:eastAsia="Calibri" w:hAnsiTheme="minorHAnsi" w:cstheme="minorHAnsi"/>
          <w:color w:val="auto"/>
          <w:kern w:val="0"/>
          <w:szCs w:val="24"/>
          <w:lang w:eastAsia="en-US"/>
        </w:rPr>
      </w:pPr>
      <w:r w:rsidRPr="00D60681">
        <w:rPr>
          <w:rFonts w:asciiTheme="minorHAnsi" w:eastAsia="Calibri" w:hAnsiTheme="minorHAnsi" w:cstheme="minorHAnsi"/>
          <w:color w:val="auto"/>
          <w:kern w:val="0"/>
          <w:szCs w:val="24"/>
          <w:lang w:eastAsia="en-US"/>
        </w:rPr>
        <w:t xml:space="preserve">W  razie  zaistnienia  istotnej zmiany  okoliczności powodującej, że wykonanie umowy nie leży  </w:t>
      </w:r>
      <w:r w:rsidRPr="001D140F">
        <w:rPr>
          <w:rFonts w:asciiTheme="minorHAnsi" w:hAnsiTheme="minorHAnsi" w:cstheme="minorHAnsi"/>
          <w:color w:val="auto"/>
        </w:rPr>
        <w:t>w interesie</w:t>
      </w:r>
      <w:r w:rsidRPr="001D140F">
        <w:rPr>
          <w:rFonts w:asciiTheme="minorHAnsi" w:eastAsia="Calibri" w:hAnsiTheme="minorHAnsi" w:cstheme="minorHAnsi"/>
          <w:color w:val="auto"/>
          <w:kern w:val="0"/>
          <w:szCs w:val="24"/>
          <w:lang w:eastAsia="en-US"/>
        </w:rPr>
        <w:t xml:space="preserve"> </w:t>
      </w:r>
      <w:r w:rsidRPr="00D60681">
        <w:rPr>
          <w:rFonts w:asciiTheme="minorHAnsi" w:eastAsia="Calibri" w:hAnsiTheme="minorHAnsi" w:cstheme="minorHAnsi"/>
          <w:color w:val="auto"/>
          <w:kern w:val="0"/>
          <w:szCs w:val="24"/>
          <w:lang w:eastAsia="en-US"/>
        </w:rPr>
        <w:t>publicznym, czego nie można było przewidzieć  w chwili zawarcia  umowy, lub dalsze wykonywanie umowy może zagrozić  istotnemu  interesowi  bezpieczeństwa  państwa lub bezpieczeństwu  publicznemu, Zamawiający  może odstąpić  od umowy w  terminie  30 dni od dnia</w:t>
      </w:r>
      <w:r>
        <w:rPr>
          <w:rFonts w:asciiTheme="minorHAnsi" w:eastAsia="Calibri" w:hAnsiTheme="minorHAnsi" w:cstheme="minorHAnsi"/>
          <w:color w:val="auto"/>
          <w:kern w:val="0"/>
          <w:szCs w:val="24"/>
          <w:lang w:eastAsia="en-US"/>
        </w:rPr>
        <w:t xml:space="preserve"> </w:t>
      </w:r>
      <w:r w:rsidRPr="005465A7">
        <w:rPr>
          <w:rFonts w:asciiTheme="minorHAnsi" w:eastAsia="Calibri" w:hAnsiTheme="minorHAnsi" w:cstheme="minorHAnsi"/>
          <w:color w:val="auto"/>
          <w:kern w:val="0"/>
          <w:szCs w:val="24"/>
          <w:lang w:eastAsia="en-US"/>
        </w:rPr>
        <w:t>powzięcia wiadomości  o tych okolicznościach. W przypadku o  którym mowa   wyżej, Wykonawca może żądać  wyłącznie wynagrodzenia należnego z tytułu wykonania  części umowy.</w:t>
      </w:r>
    </w:p>
    <w:p w14:paraId="1CE89D6E" w14:textId="77777777" w:rsidR="00114BD7" w:rsidRPr="009233F0" w:rsidRDefault="00114BD7" w:rsidP="00114BD7">
      <w:pPr>
        <w:suppressAutoHyphens w:val="0"/>
        <w:autoSpaceDN/>
        <w:spacing w:before="0" w:after="120" w:line="240" w:lineRule="atLeast"/>
        <w:ind w:left="0"/>
        <w:jc w:val="both"/>
        <w:textAlignment w:val="auto"/>
        <w:rPr>
          <w:rFonts w:ascii="Times New Roman" w:eastAsia="Calibri" w:hAnsi="Times New Roman"/>
          <w:color w:val="auto"/>
          <w:kern w:val="0"/>
          <w:szCs w:val="24"/>
          <w:lang w:eastAsia="en-US"/>
        </w:rPr>
      </w:pPr>
    </w:p>
    <w:p w14:paraId="22EC45DA" w14:textId="77777777" w:rsidR="00114BD7" w:rsidRDefault="00114BD7" w:rsidP="00114BD7">
      <w:pPr>
        <w:suppressAutoHyphens w:val="0"/>
        <w:autoSpaceDN/>
        <w:spacing w:before="0" w:after="120" w:line="240" w:lineRule="atLeast"/>
        <w:ind w:left="0"/>
        <w:contextualSpacing/>
        <w:jc w:val="center"/>
        <w:textAlignment w:val="auto"/>
        <w:rPr>
          <w:rFonts w:asciiTheme="minorHAnsi" w:eastAsia="Times New Roman" w:hAnsiTheme="minorHAnsi" w:cstheme="minorHAnsi"/>
          <w:b/>
          <w:color w:val="auto"/>
          <w:kern w:val="0"/>
          <w:szCs w:val="24"/>
          <w:lang w:eastAsia="pl-PL"/>
        </w:rPr>
      </w:pPr>
      <w:r w:rsidRPr="001D140F">
        <w:rPr>
          <w:rFonts w:asciiTheme="minorHAnsi" w:eastAsia="Times New Roman" w:hAnsiTheme="minorHAnsi" w:cstheme="minorHAnsi"/>
          <w:b/>
          <w:color w:val="auto"/>
          <w:kern w:val="0"/>
          <w:szCs w:val="24"/>
          <w:lang w:eastAsia="pl-PL"/>
        </w:rPr>
        <w:t xml:space="preserve">§ </w:t>
      </w:r>
      <w:r>
        <w:rPr>
          <w:rFonts w:asciiTheme="minorHAnsi" w:eastAsia="Times New Roman" w:hAnsiTheme="minorHAnsi" w:cstheme="minorHAnsi"/>
          <w:b/>
          <w:color w:val="auto"/>
          <w:kern w:val="0"/>
          <w:szCs w:val="24"/>
          <w:lang w:eastAsia="pl-PL"/>
        </w:rPr>
        <w:t>9</w:t>
      </w:r>
      <w:r w:rsidRPr="001D140F">
        <w:rPr>
          <w:rFonts w:asciiTheme="minorHAnsi" w:eastAsia="Times New Roman" w:hAnsiTheme="minorHAnsi" w:cstheme="minorHAnsi"/>
          <w:b/>
          <w:color w:val="auto"/>
          <w:kern w:val="0"/>
          <w:szCs w:val="24"/>
          <w:lang w:eastAsia="pl-PL"/>
        </w:rPr>
        <w:t xml:space="preserve">.  </w:t>
      </w:r>
    </w:p>
    <w:p w14:paraId="5D407B35" w14:textId="77777777" w:rsidR="00114BD7" w:rsidRPr="001D140F" w:rsidRDefault="00114BD7" w:rsidP="00114BD7">
      <w:pPr>
        <w:suppressAutoHyphens w:val="0"/>
        <w:autoSpaceDN/>
        <w:spacing w:before="0" w:after="120" w:line="240" w:lineRule="atLeast"/>
        <w:ind w:left="0"/>
        <w:contextualSpacing/>
        <w:jc w:val="center"/>
        <w:textAlignment w:val="auto"/>
        <w:rPr>
          <w:rFonts w:asciiTheme="minorHAnsi" w:eastAsia="Times New Roman" w:hAnsiTheme="minorHAnsi" w:cstheme="minorHAnsi"/>
          <w:b/>
          <w:color w:val="auto"/>
          <w:kern w:val="0"/>
          <w:szCs w:val="24"/>
          <w:lang w:eastAsia="pl-PL"/>
        </w:rPr>
      </w:pPr>
      <w:r w:rsidRPr="001D140F">
        <w:rPr>
          <w:rFonts w:asciiTheme="minorHAnsi" w:eastAsia="Times New Roman" w:hAnsiTheme="minorHAnsi" w:cstheme="minorHAnsi"/>
          <w:b/>
          <w:color w:val="auto"/>
          <w:kern w:val="0"/>
          <w:szCs w:val="24"/>
          <w:lang w:eastAsia="pl-PL"/>
        </w:rPr>
        <w:t>GWARANCJA, RĘKOJMIA I ODPOWIEDZIALNOŚĆ WYKONAWCY</w:t>
      </w:r>
    </w:p>
    <w:p w14:paraId="0DC3973E" w14:textId="77777777" w:rsidR="00114BD7" w:rsidRPr="001D140F" w:rsidRDefault="00114BD7" w:rsidP="00114BD7">
      <w:pPr>
        <w:suppressAutoHyphens w:val="0"/>
        <w:autoSpaceDN/>
        <w:spacing w:before="0" w:after="0" w:line="240" w:lineRule="atLeast"/>
        <w:ind w:left="567" w:firstLine="567"/>
        <w:contextualSpacing/>
        <w:jc w:val="both"/>
        <w:textAlignment w:val="auto"/>
        <w:rPr>
          <w:rFonts w:asciiTheme="minorHAnsi" w:eastAsia="Times New Roman" w:hAnsiTheme="minorHAnsi" w:cstheme="minorHAnsi"/>
          <w:color w:val="auto"/>
          <w:kern w:val="0"/>
          <w:szCs w:val="24"/>
          <w:lang w:eastAsia="pl-PL"/>
        </w:rPr>
      </w:pPr>
    </w:p>
    <w:p w14:paraId="238DEA16" w14:textId="77777777" w:rsidR="00114BD7" w:rsidRPr="001D140F" w:rsidRDefault="00114BD7" w:rsidP="00114BD7">
      <w:pPr>
        <w:pStyle w:val="Akapitzlist"/>
        <w:numPr>
          <w:ilvl w:val="3"/>
          <w:numId w:val="19"/>
        </w:numPr>
        <w:spacing w:line="240" w:lineRule="atLeast"/>
        <w:ind w:left="567" w:right="720" w:hanging="284"/>
        <w:jc w:val="both"/>
        <w:rPr>
          <w:rFonts w:asciiTheme="minorHAnsi" w:hAnsiTheme="minorHAnsi" w:cstheme="minorHAnsi"/>
          <w:color w:val="FF0000"/>
        </w:rPr>
      </w:pPr>
      <w:r w:rsidRPr="001D140F">
        <w:rPr>
          <w:rFonts w:asciiTheme="minorHAnsi" w:hAnsiTheme="minorHAnsi" w:cstheme="minorHAnsi"/>
        </w:rPr>
        <w:t xml:space="preserve">Wykonawca udziela rękojmi na  poszczególne roboty jak i cały  </w:t>
      </w:r>
      <w:r>
        <w:rPr>
          <w:rFonts w:asciiTheme="minorHAnsi" w:hAnsiTheme="minorHAnsi" w:cstheme="minorHAnsi"/>
        </w:rPr>
        <w:t>P</w:t>
      </w:r>
      <w:r w:rsidRPr="001D140F">
        <w:rPr>
          <w:rFonts w:asciiTheme="minorHAnsi" w:hAnsiTheme="minorHAnsi" w:cstheme="minorHAnsi"/>
        </w:rPr>
        <w:t xml:space="preserve">rzedmiot </w:t>
      </w:r>
      <w:r>
        <w:rPr>
          <w:rFonts w:asciiTheme="minorHAnsi" w:hAnsiTheme="minorHAnsi" w:cstheme="minorHAnsi"/>
        </w:rPr>
        <w:t>U</w:t>
      </w:r>
      <w:r w:rsidRPr="001D140F">
        <w:rPr>
          <w:rFonts w:asciiTheme="minorHAnsi" w:hAnsiTheme="minorHAnsi" w:cstheme="minorHAnsi"/>
        </w:rPr>
        <w:t xml:space="preserve">mowy. </w:t>
      </w:r>
    </w:p>
    <w:p w14:paraId="165A0930" w14:textId="77777777" w:rsidR="00114BD7" w:rsidRPr="001D140F" w:rsidRDefault="00114BD7" w:rsidP="00114BD7">
      <w:pPr>
        <w:pStyle w:val="Akapitzlist"/>
        <w:numPr>
          <w:ilvl w:val="3"/>
          <w:numId w:val="19"/>
        </w:numPr>
        <w:spacing w:line="240" w:lineRule="atLeast"/>
        <w:ind w:left="567" w:right="720" w:hanging="284"/>
        <w:jc w:val="both"/>
        <w:rPr>
          <w:rFonts w:asciiTheme="minorHAnsi" w:hAnsiTheme="minorHAnsi" w:cstheme="minorHAnsi"/>
        </w:rPr>
      </w:pPr>
      <w:r w:rsidRPr="001D140F">
        <w:rPr>
          <w:rFonts w:asciiTheme="minorHAnsi" w:hAnsiTheme="minorHAnsi" w:cstheme="minorHAnsi"/>
        </w:rPr>
        <w:t xml:space="preserve"> Uprawnienia z tytułu rękojmi wygasają po upływie 5 lat licząc od dnia odbioru końcowego Przedmiotu </w:t>
      </w:r>
      <w:r>
        <w:rPr>
          <w:rFonts w:asciiTheme="minorHAnsi" w:hAnsiTheme="minorHAnsi" w:cstheme="minorHAnsi"/>
        </w:rPr>
        <w:t>U</w:t>
      </w:r>
      <w:r w:rsidRPr="001D140F">
        <w:rPr>
          <w:rFonts w:asciiTheme="minorHAnsi" w:hAnsiTheme="minorHAnsi" w:cstheme="minorHAnsi"/>
        </w:rPr>
        <w:t xml:space="preserve">mowy. </w:t>
      </w:r>
    </w:p>
    <w:p w14:paraId="171F3CF3" w14:textId="77777777" w:rsidR="00114BD7" w:rsidRPr="001D140F" w:rsidRDefault="00114BD7" w:rsidP="00114BD7">
      <w:pPr>
        <w:suppressAutoHyphens w:val="0"/>
        <w:autoSpaceDN/>
        <w:spacing w:before="0" w:after="0" w:line="240" w:lineRule="atLeast"/>
        <w:ind w:left="567" w:hanging="284"/>
        <w:contextualSpacing/>
        <w:jc w:val="both"/>
        <w:textAlignment w:val="auto"/>
        <w:rPr>
          <w:rFonts w:asciiTheme="minorHAnsi" w:eastAsia="Times New Roman" w:hAnsiTheme="minorHAnsi" w:cstheme="minorHAnsi"/>
          <w:strike/>
          <w:color w:val="auto"/>
          <w:kern w:val="0"/>
          <w:szCs w:val="24"/>
          <w:lang w:eastAsia="pl-PL"/>
        </w:rPr>
      </w:pPr>
      <w:r w:rsidRPr="001D140F">
        <w:rPr>
          <w:rFonts w:asciiTheme="minorHAnsi" w:eastAsia="Times New Roman" w:hAnsiTheme="minorHAnsi" w:cstheme="minorHAnsi"/>
          <w:color w:val="auto"/>
          <w:kern w:val="0"/>
          <w:szCs w:val="24"/>
          <w:lang w:eastAsia="pl-PL"/>
        </w:rPr>
        <w:t xml:space="preserve">3.  Bieg okresu rękojmi i gwarancji rozpoczyna się od dnia odbioru końcowego </w:t>
      </w:r>
      <w:r>
        <w:rPr>
          <w:rFonts w:asciiTheme="minorHAnsi" w:eastAsia="Times New Roman" w:hAnsiTheme="minorHAnsi" w:cstheme="minorHAnsi"/>
          <w:color w:val="auto"/>
          <w:kern w:val="0"/>
          <w:szCs w:val="24"/>
          <w:lang w:eastAsia="pl-PL"/>
        </w:rPr>
        <w:t>P</w:t>
      </w:r>
      <w:r w:rsidRPr="001D140F">
        <w:rPr>
          <w:rFonts w:asciiTheme="minorHAnsi" w:eastAsia="Times New Roman" w:hAnsiTheme="minorHAnsi" w:cstheme="minorHAnsi"/>
          <w:color w:val="auto"/>
          <w:kern w:val="0"/>
          <w:szCs w:val="24"/>
          <w:lang w:eastAsia="pl-PL"/>
        </w:rPr>
        <w:t xml:space="preserve">rzedmiotu </w:t>
      </w:r>
      <w:r>
        <w:rPr>
          <w:rFonts w:asciiTheme="minorHAnsi" w:eastAsia="Times New Roman" w:hAnsiTheme="minorHAnsi" w:cstheme="minorHAnsi"/>
          <w:color w:val="auto"/>
          <w:kern w:val="0"/>
          <w:szCs w:val="24"/>
          <w:lang w:eastAsia="pl-PL"/>
        </w:rPr>
        <w:t>U</w:t>
      </w:r>
      <w:r w:rsidRPr="001D140F">
        <w:rPr>
          <w:rFonts w:asciiTheme="minorHAnsi" w:eastAsia="Times New Roman" w:hAnsiTheme="minorHAnsi" w:cstheme="minorHAnsi"/>
          <w:color w:val="auto"/>
          <w:kern w:val="0"/>
          <w:szCs w:val="24"/>
          <w:lang w:eastAsia="pl-PL"/>
        </w:rPr>
        <w:t xml:space="preserve">mowy. </w:t>
      </w:r>
    </w:p>
    <w:p w14:paraId="2471E6D5" w14:textId="77777777" w:rsidR="00114BD7" w:rsidRPr="001D140F" w:rsidRDefault="00114BD7" w:rsidP="00114BD7">
      <w:pPr>
        <w:suppressAutoHyphens w:val="0"/>
        <w:autoSpaceDN/>
        <w:spacing w:before="0" w:after="0" w:line="240" w:lineRule="atLeast"/>
        <w:ind w:left="567" w:hanging="284"/>
        <w:contextualSpacing/>
        <w:jc w:val="both"/>
        <w:textAlignment w:val="auto"/>
        <w:rPr>
          <w:rFonts w:asciiTheme="minorHAnsi" w:eastAsia="Times New Roman" w:hAnsiTheme="minorHAnsi" w:cstheme="minorHAnsi"/>
          <w:color w:val="auto"/>
          <w:kern w:val="0"/>
          <w:szCs w:val="24"/>
          <w:lang w:eastAsia="pl-PL"/>
        </w:rPr>
      </w:pPr>
      <w:r w:rsidRPr="001D140F">
        <w:rPr>
          <w:rFonts w:asciiTheme="minorHAnsi" w:eastAsia="Times New Roman" w:hAnsiTheme="minorHAnsi" w:cstheme="minorHAnsi"/>
          <w:color w:val="auto"/>
          <w:kern w:val="0"/>
          <w:szCs w:val="24"/>
          <w:lang w:eastAsia="pl-PL"/>
        </w:rPr>
        <w:t>4. Zamawiający zastrzega sobie prawo dochodzenia roszczeń z tytułu rękojmi, zgodnie z przepisami Kodeksu cywilnego, niezależnie od uprawnień z tytułu gwarancji.</w:t>
      </w:r>
    </w:p>
    <w:p w14:paraId="40B147D4" w14:textId="77777777" w:rsidR="00114BD7" w:rsidRPr="001D140F" w:rsidRDefault="00114BD7" w:rsidP="00114BD7">
      <w:pPr>
        <w:suppressAutoHyphens w:val="0"/>
        <w:autoSpaceDN/>
        <w:spacing w:before="0" w:after="0" w:line="240" w:lineRule="atLeast"/>
        <w:ind w:left="567" w:hanging="284"/>
        <w:contextualSpacing/>
        <w:jc w:val="both"/>
        <w:textAlignment w:val="auto"/>
        <w:rPr>
          <w:rFonts w:asciiTheme="minorHAnsi" w:eastAsia="Times New Roman" w:hAnsiTheme="minorHAnsi" w:cstheme="minorHAnsi"/>
          <w:color w:val="auto"/>
          <w:kern w:val="0"/>
          <w:szCs w:val="24"/>
          <w:lang w:eastAsia="pl-PL"/>
        </w:rPr>
      </w:pPr>
      <w:r w:rsidRPr="001D140F">
        <w:rPr>
          <w:rFonts w:asciiTheme="minorHAnsi" w:eastAsia="Times New Roman" w:hAnsiTheme="minorHAnsi" w:cstheme="minorHAnsi"/>
          <w:color w:val="auto"/>
          <w:kern w:val="0"/>
          <w:szCs w:val="24"/>
          <w:lang w:eastAsia="pl-PL"/>
        </w:rPr>
        <w:t xml:space="preserve">5. Wykonawca udziela …… miesięcy gwarancji na całość przedmiotu umowy ( w tym na wykonane roboty budowlane, urządzenia, instalacje, zastosowane materiały) zgodnie z deklaracją Wykonawcy w ofercie.  </w:t>
      </w:r>
    </w:p>
    <w:p w14:paraId="6C1D70AC" w14:textId="77777777" w:rsidR="00114BD7" w:rsidRPr="001D140F" w:rsidRDefault="00114BD7" w:rsidP="00114BD7">
      <w:pPr>
        <w:suppressAutoHyphens w:val="0"/>
        <w:autoSpaceDN/>
        <w:spacing w:before="0" w:after="0" w:line="240" w:lineRule="atLeast"/>
        <w:ind w:left="567" w:hanging="284"/>
        <w:contextualSpacing/>
        <w:jc w:val="both"/>
        <w:textAlignment w:val="auto"/>
        <w:rPr>
          <w:rFonts w:asciiTheme="minorHAnsi" w:eastAsia="Times New Roman" w:hAnsiTheme="minorHAnsi" w:cstheme="minorHAnsi"/>
          <w:color w:val="auto"/>
          <w:kern w:val="0"/>
          <w:szCs w:val="24"/>
          <w:lang w:eastAsia="pl-PL"/>
        </w:rPr>
      </w:pPr>
      <w:r w:rsidRPr="001D140F">
        <w:rPr>
          <w:rFonts w:asciiTheme="minorHAnsi" w:eastAsia="Times New Roman" w:hAnsiTheme="minorHAnsi" w:cstheme="minorHAnsi"/>
          <w:color w:val="auto"/>
          <w:kern w:val="0"/>
          <w:szCs w:val="24"/>
          <w:lang w:eastAsia="pl-PL"/>
        </w:rPr>
        <w:t xml:space="preserve">6. W okresie udzielonej gwarancji jakości Wykonawca zobowiązuje się do usunięcia ujawnionych wad lub usterek w terminie 7 dni od daty zgłoszenia wady lub usterki przez Zamawiającego. </w:t>
      </w:r>
    </w:p>
    <w:p w14:paraId="40785C76" w14:textId="77777777" w:rsidR="00114BD7" w:rsidRPr="001D140F" w:rsidRDefault="00114BD7" w:rsidP="00114BD7">
      <w:pPr>
        <w:suppressAutoHyphens w:val="0"/>
        <w:autoSpaceDN/>
        <w:spacing w:before="0" w:after="0" w:line="240" w:lineRule="atLeast"/>
        <w:ind w:left="567" w:hanging="284"/>
        <w:contextualSpacing/>
        <w:jc w:val="both"/>
        <w:textAlignment w:val="auto"/>
        <w:rPr>
          <w:rFonts w:asciiTheme="minorHAnsi" w:eastAsia="Times New Roman" w:hAnsiTheme="minorHAnsi" w:cstheme="minorHAnsi"/>
          <w:color w:val="auto"/>
          <w:kern w:val="0"/>
          <w:szCs w:val="24"/>
          <w:lang w:eastAsia="pl-PL"/>
        </w:rPr>
      </w:pPr>
      <w:r w:rsidRPr="001D140F">
        <w:rPr>
          <w:rFonts w:asciiTheme="minorHAnsi" w:eastAsia="Times New Roman" w:hAnsiTheme="minorHAnsi" w:cstheme="minorHAnsi"/>
          <w:color w:val="auto"/>
          <w:kern w:val="0"/>
          <w:szCs w:val="24"/>
          <w:lang w:eastAsia="pl-PL"/>
        </w:rPr>
        <w:t>7. O wadach lub usterkach, które ujawniły się w okresie gwarancji jakości, a także o wystąpieniu awarii zamontowanych urządzeń, Zamawiający zobowiązany jest zawiadomić Wykonawcę drogą telefoniczną nr tel. ……………………. lub pocztą elektroniczną na adres e-mail:……………</w:t>
      </w:r>
    </w:p>
    <w:p w14:paraId="647FFCF2" w14:textId="77777777" w:rsidR="00114BD7" w:rsidRPr="001D140F" w:rsidRDefault="00114BD7" w:rsidP="00114BD7">
      <w:pPr>
        <w:suppressAutoHyphens w:val="0"/>
        <w:autoSpaceDN/>
        <w:spacing w:before="0" w:after="0" w:line="240" w:lineRule="atLeast"/>
        <w:ind w:left="567" w:hanging="284"/>
        <w:contextualSpacing/>
        <w:jc w:val="both"/>
        <w:textAlignment w:val="auto"/>
        <w:rPr>
          <w:rFonts w:asciiTheme="minorHAnsi" w:eastAsia="Times New Roman" w:hAnsiTheme="minorHAnsi" w:cstheme="minorHAnsi"/>
          <w:color w:val="auto"/>
          <w:kern w:val="0"/>
          <w:szCs w:val="24"/>
          <w:lang w:eastAsia="pl-PL"/>
        </w:rPr>
      </w:pPr>
      <w:r w:rsidRPr="001D140F">
        <w:rPr>
          <w:rFonts w:asciiTheme="minorHAnsi" w:eastAsia="Times New Roman" w:hAnsiTheme="minorHAnsi" w:cstheme="minorHAnsi"/>
          <w:color w:val="auto"/>
          <w:kern w:val="0"/>
          <w:szCs w:val="24"/>
          <w:lang w:eastAsia="pl-PL"/>
        </w:rPr>
        <w:t xml:space="preserve">8. Jeżeli przedmiot umowy, lub jakikolwiek jego element nie może być używany z powodu wady lub jej naprawiania, to okres gwarancji jakości przedmiotu umowy, lub jej elementu, zależnie od okoliczności, będzie przedłużony o okres odpowiadający temu, w jakim przedmiot umowy, lub jej element nie może być używany przez Zamawiającego z powyższego powodu. </w:t>
      </w:r>
    </w:p>
    <w:p w14:paraId="1D17C734" w14:textId="77777777" w:rsidR="00114BD7" w:rsidRPr="001D140F" w:rsidRDefault="00114BD7" w:rsidP="00114BD7">
      <w:pPr>
        <w:suppressAutoHyphens w:val="0"/>
        <w:autoSpaceDN/>
        <w:spacing w:before="0" w:after="0" w:line="240" w:lineRule="atLeast"/>
        <w:ind w:left="567" w:hanging="284"/>
        <w:contextualSpacing/>
        <w:jc w:val="both"/>
        <w:textAlignment w:val="auto"/>
        <w:rPr>
          <w:rFonts w:asciiTheme="minorHAnsi" w:eastAsia="Times New Roman" w:hAnsiTheme="minorHAnsi" w:cstheme="minorHAnsi"/>
          <w:color w:val="auto"/>
          <w:kern w:val="0"/>
          <w:szCs w:val="24"/>
          <w:lang w:eastAsia="pl-PL"/>
        </w:rPr>
      </w:pPr>
      <w:r w:rsidRPr="001D140F">
        <w:rPr>
          <w:rFonts w:asciiTheme="minorHAnsi" w:eastAsia="Times New Roman" w:hAnsiTheme="minorHAnsi" w:cstheme="minorHAnsi"/>
          <w:color w:val="auto"/>
          <w:kern w:val="0"/>
          <w:szCs w:val="24"/>
          <w:lang w:eastAsia="pl-PL"/>
        </w:rPr>
        <w:t xml:space="preserve">9. W przypadku nie przystąpienia do wykonywania napraw w ramach rękojmi lub gwarancji jakości lub opóźnienia w ich wykonywaniu Zamawiający ma prawo do powierzenia naprawy osobom trzecim na koszt i ryzyko Wykonawcy. </w:t>
      </w:r>
    </w:p>
    <w:p w14:paraId="3441CFF6" w14:textId="77777777" w:rsidR="00114BD7" w:rsidRPr="001D140F" w:rsidRDefault="00114BD7" w:rsidP="00114BD7">
      <w:pPr>
        <w:suppressAutoHyphens w:val="0"/>
        <w:autoSpaceDN/>
        <w:spacing w:before="0" w:after="0" w:line="240" w:lineRule="atLeast"/>
        <w:ind w:left="567" w:hanging="284"/>
        <w:contextualSpacing/>
        <w:jc w:val="both"/>
        <w:textAlignment w:val="auto"/>
        <w:rPr>
          <w:rFonts w:asciiTheme="minorHAnsi" w:eastAsia="Times New Roman" w:hAnsiTheme="minorHAnsi" w:cstheme="minorHAnsi"/>
          <w:color w:val="auto"/>
          <w:kern w:val="0"/>
          <w:szCs w:val="24"/>
          <w:lang w:eastAsia="pl-PL"/>
        </w:rPr>
      </w:pPr>
      <w:r w:rsidRPr="001D140F">
        <w:rPr>
          <w:rFonts w:asciiTheme="minorHAnsi" w:eastAsia="Times New Roman" w:hAnsiTheme="minorHAnsi" w:cstheme="minorHAnsi"/>
          <w:color w:val="auto"/>
          <w:kern w:val="0"/>
          <w:szCs w:val="24"/>
          <w:lang w:eastAsia="pl-PL"/>
        </w:rPr>
        <w:t xml:space="preserve">10. Jeżeli usunięcie wady nie jest możliwe w terminie określonym w </w:t>
      </w:r>
      <w:r>
        <w:rPr>
          <w:rFonts w:asciiTheme="minorHAnsi" w:eastAsia="Times New Roman" w:hAnsiTheme="minorHAnsi" w:cstheme="minorHAnsi"/>
          <w:color w:val="auto"/>
          <w:kern w:val="0"/>
          <w:szCs w:val="24"/>
          <w:lang w:eastAsia="pl-PL"/>
        </w:rPr>
        <w:t>ust.</w:t>
      </w:r>
      <w:r w:rsidRPr="001D140F">
        <w:rPr>
          <w:rFonts w:asciiTheme="minorHAnsi" w:eastAsia="Times New Roman" w:hAnsiTheme="minorHAnsi" w:cstheme="minorHAnsi"/>
          <w:color w:val="auto"/>
          <w:kern w:val="0"/>
          <w:szCs w:val="24"/>
          <w:lang w:eastAsia="pl-PL"/>
        </w:rPr>
        <w:t xml:space="preserve"> 6 Wykonawca może zwrócić się pisemnie do Zamawiającego o ustalenie innego terminu usunięcia wady.</w:t>
      </w:r>
    </w:p>
    <w:p w14:paraId="5BD3E170" w14:textId="77777777" w:rsidR="00114BD7" w:rsidRPr="001D140F" w:rsidRDefault="00114BD7" w:rsidP="00114BD7">
      <w:pPr>
        <w:suppressAutoHyphens w:val="0"/>
        <w:autoSpaceDN/>
        <w:spacing w:before="0" w:after="0" w:line="240" w:lineRule="atLeast"/>
        <w:ind w:left="567" w:hanging="284"/>
        <w:contextualSpacing/>
        <w:jc w:val="both"/>
        <w:textAlignment w:val="auto"/>
        <w:rPr>
          <w:rFonts w:asciiTheme="minorHAnsi" w:eastAsia="Times New Roman" w:hAnsiTheme="minorHAnsi" w:cstheme="minorHAnsi"/>
          <w:color w:val="auto"/>
          <w:kern w:val="0"/>
          <w:szCs w:val="24"/>
          <w:lang w:eastAsia="pl-PL"/>
        </w:rPr>
      </w:pPr>
      <w:r w:rsidRPr="001D140F">
        <w:rPr>
          <w:rFonts w:asciiTheme="minorHAnsi" w:eastAsia="Times New Roman" w:hAnsiTheme="minorHAnsi" w:cstheme="minorHAnsi"/>
          <w:color w:val="auto"/>
          <w:kern w:val="0"/>
          <w:szCs w:val="24"/>
          <w:lang w:eastAsia="pl-PL"/>
        </w:rPr>
        <w:t xml:space="preserve">11.Do realizacji uprawnień z tytułu rękojmi stosuje się przepisy </w:t>
      </w:r>
      <w:r>
        <w:rPr>
          <w:rFonts w:asciiTheme="minorHAnsi" w:eastAsia="Times New Roman" w:hAnsiTheme="minorHAnsi" w:cstheme="minorHAnsi"/>
          <w:color w:val="auto"/>
          <w:kern w:val="0"/>
          <w:szCs w:val="24"/>
          <w:lang w:eastAsia="pl-PL"/>
        </w:rPr>
        <w:t>ust.</w:t>
      </w:r>
      <w:r w:rsidRPr="001D140F">
        <w:rPr>
          <w:rFonts w:asciiTheme="minorHAnsi" w:eastAsia="Times New Roman" w:hAnsiTheme="minorHAnsi" w:cstheme="minorHAnsi"/>
          <w:color w:val="auto"/>
          <w:kern w:val="0"/>
          <w:szCs w:val="24"/>
          <w:lang w:eastAsia="pl-PL"/>
        </w:rPr>
        <w:t xml:space="preserve"> 6, 7 i 10.</w:t>
      </w:r>
    </w:p>
    <w:p w14:paraId="6A7C740E" w14:textId="77777777" w:rsidR="00114BD7" w:rsidRPr="001D140F" w:rsidRDefault="00114BD7" w:rsidP="00114BD7">
      <w:pPr>
        <w:suppressAutoHyphens w:val="0"/>
        <w:autoSpaceDN/>
        <w:spacing w:before="0" w:after="0" w:line="240" w:lineRule="atLeast"/>
        <w:ind w:left="567" w:hanging="284"/>
        <w:contextualSpacing/>
        <w:jc w:val="both"/>
        <w:textAlignment w:val="auto"/>
        <w:rPr>
          <w:rFonts w:asciiTheme="minorHAnsi" w:eastAsia="Times New Roman" w:hAnsiTheme="minorHAnsi" w:cstheme="minorHAnsi"/>
          <w:color w:val="auto"/>
          <w:kern w:val="0"/>
          <w:szCs w:val="24"/>
          <w:lang w:eastAsia="pl-PL"/>
        </w:rPr>
      </w:pPr>
      <w:r w:rsidRPr="001D140F">
        <w:rPr>
          <w:rFonts w:asciiTheme="minorHAnsi" w:eastAsia="Times New Roman" w:hAnsiTheme="minorHAnsi" w:cstheme="minorHAnsi"/>
          <w:color w:val="auto"/>
          <w:kern w:val="0"/>
          <w:szCs w:val="24"/>
          <w:lang w:eastAsia="pl-PL"/>
        </w:rPr>
        <w:t>12. Gwarancja nie wyłącza, nie ogranicza ani nie zawiesza uprawnień Zamawiającego wynikających z przepisów o rękojmi za wady zgodnie z przepisami Kodeksu cywilnego.</w:t>
      </w:r>
    </w:p>
    <w:p w14:paraId="437D2C48" w14:textId="77777777" w:rsidR="00114BD7" w:rsidRPr="004066F5" w:rsidRDefault="00114BD7" w:rsidP="00114BD7">
      <w:pPr>
        <w:suppressAutoHyphens w:val="0"/>
        <w:autoSpaceDN/>
        <w:spacing w:before="0" w:after="0" w:line="240" w:lineRule="atLeast"/>
        <w:ind w:left="567" w:hanging="284"/>
        <w:contextualSpacing/>
        <w:jc w:val="both"/>
        <w:textAlignment w:val="auto"/>
        <w:rPr>
          <w:rFonts w:asciiTheme="minorHAnsi" w:eastAsia="Times New Roman" w:hAnsiTheme="minorHAnsi" w:cstheme="minorHAnsi"/>
          <w:color w:val="auto"/>
          <w:kern w:val="0"/>
          <w:szCs w:val="24"/>
          <w:lang w:eastAsia="pl-PL"/>
        </w:rPr>
      </w:pPr>
      <w:r w:rsidRPr="001D140F">
        <w:rPr>
          <w:rFonts w:asciiTheme="minorHAnsi" w:eastAsia="Times New Roman" w:hAnsiTheme="minorHAnsi" w:cstheme="minorHAnsi"/>
          <w:color w:val="auto"/>
          <w:kern w:val="0"/>
          <w:szCs w:val="24"/>
          <w:lang w:eastAsia="pl-PL"/>
        </w:rPr>
        <w:t>13. Niniejsza umowa stanowi dokument gwarancyjny w rozumieniu  przepisów Kodeksu cywilnego.</w:t>
      </w:r>
    </w:p>
    <w:p w14:paraId="34188EEA" w14:textId="77777777" w:rsidR="00114BD7" w:rsidRDefault="00114BD7" w:rsidP="00114BD7">
      <w:pPr>
        <w:suppressAutoHyphens w:val="0"/>
        <w:autoSpaceDN/>
        <w:spacing w:before="0" w:after="0" w:line="240" w:lineRule="atLeast"/>
        <w:ind w:left="993" w:hanging="284"/>
        <w:contextualSpacing/>
        <w:jc w:val="both"/>
        <w:textAlignment w:val="auto"/>
        <w:rPr>
          <w:rFonts w:ascii="Times New Roman" w:eastAsia="Times New Roman" w:hAnsi="Times New Roman"/>
          <w:color w:val="auto"/>
          <w:kern w:val="0"/>
          <w:szCs w:val="24"/>
          <w:lang w:eastAsia="pl-PL"/>
        </w:rPr>
      </w:pPr>
    </w:p>
    <w:p w14:paraId="2D2F68CC" w14:textId="77777777" w:rsidR="00114BD7" w:rsidRDefault="00114BD7" w:rsidP="00114BD7">
      <w:pPr>
        <w:suppressAutoHyphens w:val="0"/>
        <w:autoSpaceDN/>
        <w:spacing w:before="0" w:after="0" w:line="240" w:lineRule="atLeast"/>
        <w:ind w:left="993" w:hanging="284"/>
        <w:contextualSpacing/>
        <w:jc w:val="both"/>
        <w:textAlignment w:val="auto"/>
        <w:rPr>
          <w:rFonts w:ascii="Times New Roman" w:eastAsia="Times New Roman" w:hAnsi="Times New Roman"/>
          <w:color w:val="auto"/>
          <w:kern w:val="0"/>
          <w:szCs w:val="24"/>
          <w:lang w:eastAsia="pl-PL"/>
        </w:rPr>
      </w:pPr>
    </w:p>
    <w:p w14:paraId="0ED42005" w14:textId="77777777" w:rsidR="00114BD7" w:rsidRDefault="00114BD7" w:rsidP="00114BD7">
      <w:pPr>
        <w:suppressAutoHyphens w:val="0"/>
        <w:autoSpaceDN/>
        <w:spacing w:before="0" w:after="0" w:line="240" w:lineRule="atLeast"/>
        <w:ind w:left="993" w:hanging="284"/>
        <w:contextualSpacing/>
        <w:jc w:val="both"/>
        <w:textAlignment w:val="auto"/>
        <w:rPr>
          <w:rFonts w:ascii="Times New Roman" w:eastAsia="Times New Roman" w:hAnsi="Times New Roman"/>
          <w:color w:val="auto"/>
          <w:kern w:val="0"/>
          <w:szCs w:val="24"/>
          <w:lang w:eastAsia="pl-PL"/>
        </w:rPr>
      </w:pPr>
    </w:p>
    <w:p w14:paraId="7ADD2559" w14:textId="77777777" w:rsidR="00114BD7" w:rsidRDefault="00114BD7" w:rsidP="00114BD7">
      <w:pPr>
        <w:suppressAutoHyphens w:val="0"/>
        <w:autoSpaceDN/>
        <w:spacing w:before="0" w:after="0" w:line="240" w:lineRule="atLeast"/>
        <w:ind w:left="993" w:hanging="284"/>
        <w:contextualSpacing/>
        <w:jc w:val="both"/>
        <w:textAlignment w:val="auto"/>
        <w:rPr>
          <w:rFonts w:ascii="Times New Roman" w:eastAsia="Times New Roman" w:hAnsi="Times New Roman"/>
          <w:color w:val="auto"/>
          <w:kern w:val="0"/>
          <w:szCs w:val="24"/>
          <w:lang w:eastAsia="pl-PL"/>
        </w:rPr>
      </w:pPr>
    </w:p>
    <w:p w14:paraId="10EEB6C1" w14:textId="77777777" w:rsidR="00114BD7" w:rsidRDefault="00114BD7" w:rsidP="00114BD7">
      <w:pPr>
        <w:suppressAutoHyphens w:val="0"/>
        <w:autoSpaceDN/>
        <w:spacing w:before="0" w:after="120" w:line="240" w:lineRule="atLeast"/>
        <w:ind w:left="0"/>
        <w:jc w:val="center"/>
        <w:textAlignment w:val="auto"/>
        <w:rPr>
          <w:rFonts w:asciiTheme="minorHAnsi" w:eastAsia="Times New Roman" w:hAnsiTheme="minorHAnsi" w:cstheme="minorHAnsi"/>
          <w:b/>
          <w:color w:val="auto"/>
          <w:kern w:val="0"/>
          <w:szCs w:val="24"/>
          <w:lang w:eastAsia="pl-PL"/>
        </w:rPr>
      </w:pPr>
      <w:r w:rsidRPr="001D140F">
        <w:rPr>
          <w:rFonts w:asciiTheme="minorHAnsi" w:eastAsia="Times New Roman" w:hAnsiTheme="minorHAnsi" w:cstheme="minorHAnsi"/>
          <w:b/>
          <w:color w:val="auto"/>
          <w:kern w:val="0"/>
          <w:szCs w:val="24"/>
          <w:lang w:eastAsia="pl-PL"/>
        </w:rPr>
        <w:t>§ 1</w:t>
      </w:r>
      <w:r>
        <w:rPr>
          <w:rFonts w:asciiTheme="minorHAnsi" w:eastAsia="Times New Roman" w:hAnsiTheme="minorHAnsi" w:cstheme="minorHAnsi"/>
          <w:b/>
          <w:color w:val="auto"/>
          <w:kern w:val="0"/>
          <w:szCs w:val="24"/>
          <w:lang w:eastAsia="pl-PL"/>
        </w:rPr>
        <w:t>1</w:t>
      </w:r>
      <w:r w:rsidRPr="001D140F">
        <w:rPr>
          <w:rFonts w:asciiTheme="minorHAnsi" w:eastAsia="Times New Roman" w:hAnsiTheme="minorHAnsi" w:cstheme="minorHAnsi"/>
          <w:b/>
          <w:color w:val="auto"/>
          <w:kern w:val="0"/>
          <w:szCs w:val="24"/>
          <w:lang w:eastAsia="pl-PL"/>
        </w:rPr>
        <w:t xml:space="preserve">.  </w:t>
      </w:r>
    </w:p>
    <w:p w14:paraId="30E5C17D" w14:textId="77777777" w:rsidR="00114BD7" w:rsidRPr="001D140F" w:rsidRDefault="00114BD7" w:rsidP="00114BD7">
      <w:pPr>
        <w:suppressAutoHyphens w:val="0"/>
        <w:autoSpaceDN/>
        <w:spacing w:before="0" w:after="120" w:line="240" w:lineRule="atLeast"/>
        <w:ind w:left="0"/>
        <w:jc w:val="center"/>
        <w:textAlignment w:val="auto"/>
        <w:rPr>
          <w:rFonts w:asciiTheme="minorHAnsi" w:eastAsia="Times New Roman" w:hAnsiTheme="minorHAnsi" w:cstheme="minorHAnsi"/>
          <w:b/>
          <w:color w:val="auto"/>
          <w:kern w:val="0"/>
          <w:szCs w:val="24"/>
          <w:lang w:eastAsia="pl-PL"/>
        </w:rPr>
      </w:pPr>
      <w:r w:rsidRPr="001D140F">
        <w:rPr>
          <w:rFonts w:asciiTheme="minorHAnsi" w:eastAsia="Times New Roman" w:hAnsiTheme="minorHAnsi" w:cstheme="minorHAnsi"/>
          <w:b/>
          <w:color w:val="auto"/>
          <w:kern w:val="0"/>
          <w:szCs w:val="24"/>
          <w:lang w:eastAsia="pl-PL"/>
        </w:rPr>
        <w:t>OSOBY ODPOWIEDZIALNE ZA REALIZACJĘ UMOWY I DORĘCZENIA</w:t>
      </w:r>
    </w:p>
    <w:p w14:paraId="793C94CD" w14:textId="77777777" w:rsidR="00114BD7" w:rsidRPr="004B292A" w:rsidRDefault="00114BD7" w:rsidP="00114BD7">
      <w:pPr>
        <w:numPr>
          <w:ilvl w:val="0"/>
          <w:numId w:val="4"/>
        </w:numPr>
        <w:suppressAutoHyphens w:val="0"/>
        <w:autoSpaceDN/>
        <w:spacing w:before="0" w:after="120" w:line="240" w:lineRule="atLeast"/>
        <w:ind w:left="709" w:hanging="425"/>
        <w:jc w:val="both"/>
        <w:textAlignment w:val="auto"/>
        <w:rPr>
          <w:rFonts w:asciiTheme="minorHAnsi" w:eastAsia="Calibri" w:hAnsiTheme="minorHAnsi" w:cstheme="minorHAnsi"/>
          <w:color w:val="auto"/>
          <w:kern w:val="0"/>
          <w:szCs w:val="24"/>
          <w:lang w:eastAsia="en-US"/>
        </w:rPr>
      </w:pPr>
      <w:r w:rsidRPr="004B292A">
        <w:rPr>
          <w:rFonts w:asciiTheme="minorHAnsi" w:eastAsia="Calibri" w:hAnsiTheme="minorHAnsi" w:cstheme="minorHAnsi"/>
          <w:color w:val="auto"/>
          <w:kern w:val="0"/>
          <w:szCs w:val="24"/>
          <w:lang w:eastAsia="en-US"/>
        </w:rPr>
        <w:t>Zamawiający informuje, że funkcję inspektora nadzoru będzie pełnił ……………., posiadający uprawnienia budowlane nr ……………………………..</w:t>
      </w:r>
      <w:r>
        <w:rPr>
          <w:rFonts w:asciiTheme="minorHAnsi" w:eastAsia="Calibri" w:hAnsiTheme="minorHAnsi" w:cstheme="minorHAnsi"/>
          <w:color w:val="auto"/>
          <w:kern w:val="0"/>
          <w:szCs w:val="24"/>
          <w:lang w:eastAsia="en-US"/>
        </w:rPr>
        <w:t xml:space="preserve">  .</w:t>
      </w:r>
    </w:p>
    <w:p w14:paraId="242565C0" w14:textId="77777777" w:rsidR="00114BD7" w:rsidRPr="004B292A" w:rsidRDefault="00114BD7" w:rsidP="00114BD7">
      <w:pPr>
        <w:numPr>
          <w:ilvl w:val="0"/>
          <w:numId w:val="4"/>
        </w:numPr>
        <w:suppressAutoHyphens w:val="0"/>
        <w:autoSpaceDN/>
        <w:spacing w:before="0" w:after="120" w:line="240" w:lineRule="atLeast"/>
        <w:ind w:left="709" w:hanging="425"/>
        <w:jc w:val="both"/>
        <w:textAlignment w:val="auto"/>
        <w:rPr>
          <w:rFonts w:asciiTheme="minorHAnsi" w:eastAsia="Calibri" w:hAnsiTheme="minorHAnsi" w:cstheme="minorHAnsi"/>
          <w:color w:val="auto"/>
          <w:kern w:val="0"/>
          <w:szCs w:val="24"/>
          <w:lang w:eastAsia="en-US"/>
        </w:rPr>
      </w:pPr>
      <w:r w:rsidRPr="004B292A">
        <w:rPr>
          <w:rFonts w:asciiTheme="minorHAnsi" w:eastAsia="Calibri" w:hAnsiTheme="minorHAnsi" w:cstheme="minorHAnsi"/>
          <w:color w:val="auto"/>
          <w:kern w:val="0"/>
          <w:szCs w:val="24"/>
          <w:lang w:eastAsia="en-US"/>
        </w:rPr>
        <w:t xml:space="preserve">Wykonawca informuje, że funkcję kierownika budowy  będzie pełnił ………….., posiadający uprawnienia budowlane nr……………... </w:t>
      </w:r>
      <w:r>
        <w:rPr>
          <w:rFonts w:asciiTheme="minorHAnsi" w:eastAsia="Calibri" w:hAnsiTheme="minorHAnsi" w:cstheme="minorHAnsi"/>
          <w:color w:val="auto"/>
          <w:kern w:val="0"/>
          <w:szCs w:val="24"/>
          <w:lang w:eastAsia="en-US"/>
        </w:rPr>
        <w:t>.</w:t>
      </w:r>
      <w:r w:rsidRPr="004B292A">
        <w:rPr>
          <w:rFonts w:asciiTheme="minorHAnsi" w:eastAsia="Calibri" w:hAnsiTheme="minorHAnsi" w:cstheme="minorHAnsi"/>
          <w:color w:val="auto"/>
          <w:kern w:val="0"/>
          <w:szCs w:val="24"/>
          <w:lang w:eastAsia="en-US"/>
        </w:rPr>
        <w:t xml:space="preserve"> Osoba ta jest uprawniona do podpisywania w imieniu Wykonawcy protokołów odbiorowych.</w:t>
      </w:r>
    </w:p>
    <w:p w14:paraId="49BD322B" w14:textId="77777777" w:rsidR="00114BD7" w:rsidRPr="004B292A" w:rsidRDefault="00114BD7" w:rsidP="00114BD7">
      <w:pPr>
        <w:numPr>
          <w:ilvl w:val="0"/>
          <w:numId w:val="4"/>
        </w:numPr>
        <w:suppressAutoHyphens w:val="0"/>
        <w:autoSpaceDN/>
        <w:spacing w:before="0" w:after="120" w:line="240" w:lineRule="atLeast"/>
        <w:ind w:left="709" w:hanging="425"/>
        <w:jc w:val="both"/>
        <w:textAlignment w:val="auto"/>
        <w:rPr>
          <w:rFonts w:asciiTheme="minorHAnsi" w:eastAsia="Calibri" w:hAnsiTheme="minorHAnsi" w:cstheme="minorHAnsi"/>
          <w:color w:val="auto"/>
          <w:kern w:val="0"/>
          <w:szCs w:val="24"/>
          <w:lang w:eastAsia="en-US"/>
        </w:rPr>
      </w:pPr>
      <w:r w:rsidRPr="004B292A">
        <w:rPr>
          <w:rFonts w:asciiTheme="minorHAnsi" w:eastAsia="Calibri" w:hAnsiTheme="minorHAnsi" w:cstheme="minorHAnsi"/>
          <w:color w:val="auto"/>
          <w:kern w:val="0"/>
          <w:szCs w:val="24"/>
          <w:lang w:eastAsia="en-US"/>
        </w:rPr>
        <w:t>Osoby, o których mowa w ust. 1 - 2 będą działać w granicach umocowania określonego w</w:t>
      </w:r>
      <w:r>
        <w:rPr>
          <w:rFonts w:asciiTheme="minorHAnsi" w:eastAsia="Calibri" w:hAnsiTheme="minorHAnsi" w:cstheme="minorHAnsi"/>
          <w:color w:val="auto"/>
          <w:kern w:val="0"/>
          <w:szCs w:val="24"/>
          <w:lang w:eastAsia="en-US"/>
        </w:rPr>
        <w:t> </w:t>
      </w:r>
      <w:r w:rsidRPr="004B292A">
        <w:rPr>
          <w:rFonts w:asciiTheme="minorHAnsi" w:eastAsia="Calibri" w:hAnsiTheme="minorHAnsi" w:cstheme="minorHAnsi"/>
          <w:color w:val="auto"/>
          <w:kern w:val="0"/>
          <w:szCs w:val="24"/>
          <w:lang w:eastAsia="en-US"/>
        </w:rPr>
        <w:t>ustawie z dnia 7 lipca 1994 r. – Prawo budowlane (Dz. U. z 202</w:t>
      </w:r>
      <w:r>
        <w:rPr>
          <w:rFonts w:asciiTheme="minorHAnsi" w:eastAsia="Calibri" w:hAnsiTheme="minorHAnsi" w:cstheme="minorHAnsi"/>
          <w:color w:val="auto"/>
          <w:kern w:val="0"/>
          <w:szCs w:val="24"/>
          <w:lang w:eastAsia="en-US"/>
        </w:rPr>
        <w:t>5</w:t>
      </w:r>
      <w:r w:rsidRPr="004B292A">
        <w:rPr>
          <w:rFonts w:asciiTheme="minorHAnsi" w:eastAsia="Calibri" w:hAnsiTheme="minorHAnsi" w:cstheme="minorHAnsi"/>
          <w:color w:val="auto"/>
          <w:kern w:val="0"/>
          <w:szCs w:val="24"/>
          <w:lang w:eastAsia="en-US"/>
        </w:rPr>
        <w:t xml:space="preserve"> r. poz. </w:t>
      </w:r>
      <w:r>
        <w:rPr>
          <w:rFonts w:asciiTheme="minorHAnsi" w:eastAsia="Calibri" w:hAnsiTheme="minorHAnsi" w:cstheme="minorHAnsi"/>
          <w:color w:val="auto"/>
          <w:kern w:val="0"/>
          <w:szCs w:val="24"/>
          <w:lang w:eastAsia="en-US"/>
        </w:rPr>
        <w:t>418 ze zm.</w:t>
      </w:r>
      <w:r w:rsidRPr="004B292A">
        <w:rPr>
          <w:rFonts w:asciiTheme="minorHAnsi" w:eastAsia="Calibri" w:hAnsiTheme="minorHAnsi" w:cstheme="minorHAnsi"/>
          <w:color w:val="auto"/>
          <w:kern w:val="0"/>
          <w:szCs w:val="24"/>
          <w:lang w:eastAsia="en-US"/>
        </w:rPr>
        <w:t>).</w:t>
      </w:r>
    </w:p>
    <w:p w14:paraId="7A3A7708" w14:textId="77777777" w:rsidR="00114BD7" w:rsidRPr="004B292A" w:rsidRDefault="00114BD7" w:rsidP="00114BD7">
      <w:pPr>
        <w:numPr>
          <w:ilvl w:val="0"/>
          <w:numId w:val="4"/>
        </w:numPr>
        <w:suppressAutoHyphens w:val="0"/>
        <w:autoSpaceDN/>
        <w:spacing w:before="0" w:after="120" w:line="240" w:lineRule="atLeast"/>
        <w:ind w:left="709" w:hanging="425"/>
        <w:jc w:val="both"/>
        <w:textAlignment w:val="auto"/>
        <w:rPr>
          <w:rFonts w:asciiTheme="minorHAnsi" w:eastAsia="Calibri" w:hAnsiTheme="minorHAnsi" w:cstheme="minorHAnsi"/>
          <w:color w:val="auto"/>
          <w:kern w:val="0"/>
          <w:szCs w:val="24"/>
          <w:lang w:eastAsia="en-US"/>
        </w:rPr>
      </w:pPr>
      <w:r w:rsidRPr="004B292A">
        <w:rPr>
          <w:rFonts w:asciiTheme="minorHAnsi" w:eastAsia="Calibri" w:hAnsiTheme="minorHAnsi" w:cstheme="minorHAnsi"/>
          <w:color w:val="auto"/>
          <w:kern w:val="0"/>
          <w:szCs w:val="24"/>
          <w:lang w:eastAsia="en-US"/>
        </w:rPr>
        <w:t xml:space="preserve">Zamawiającemu przysługuje uprawnienie do wskazania innej osoby pełniącej funkcję inspektora nadzoru poprzez przesłanie pisemnego zawiadomienia Wykonawcy. </w:t>
      </w:r>
    </w:p>
    <w:p w14:paraId="2FF55ED3" w14:textId="77777777" w:rsidR="00114BD7" w:rsidRPr="004B292A" w:rsidRDefault="00114BD7" w:rsidP="00114BD7">
      <w:pPr>
        <w:numPr>
          <w:ilvl w:val="0"/>
          <w:numId w:val="4"/>
        </w:numPr>
        <w:suppressAutoHyphens w:val="0"/>
        <w:autoSpaceDN/>
        <w:spacing w:before="0" w:after="120" w:line="240" w:lineRule="atLeast"/>
        <w:ind w:left="709" w:hanging="425"/>
        <w:jc w:val="both"/>
        <w:textAlignment w:val="auto"/>
        <w:rPr>
          <w:rFonts w:asciiTheme="minorHAnsi" w:eastAsia="Calibri" w:hAnsiTheme="minorHAnsi" w:cstheme="minorHAnsi"/>
          <w:color w:val="auto"/>
          <w:kern w:val="0"/>
          <w:szCs w:val="24"/>
          <w:lang w:eastAsia="en-US"/>
        </w:rPr>
      </w:pPr>
      <w:r w:rsidRPr="004B292A">
        <w:rPr>
          <w:rFonts w:asciiTheme="minorHAnsi" w:eastAsia="Calibri" w:hAnsiTheme="minorHAnsi" w:cstheme="minorHAnsi"/>
          <w:color w:val="auto"/>
          <w:kern w:val="0"/>
          <w:szCs w:val="24"/>
          <w:lang w:eastAsia="en-US"/>
        </w:rPr>
        <w:t xml:space="preserve">Korespondencja do Zamawiającego będzie kierowana: </w:t>
      </w:r>
    </w:p>
    <w:p w14:paraId="7343944C" w14:textId="77777777" w:rsidR="00114BD7" w:rsidRPr="004B292A" w:rsidRDefault="00114BD7" w:rsidP="00114BD7">
      <w:pPr>
        <w:numPr>
          <w:ilvl w:val="0"/>
          <w:numId w:val="5"/>
        </w:numPr>
        <w:suppressAutoHyphens w:val="0"/>
        <w:autoSpaceDN/>
        <w:spacing w:before="0" w:after="120" w:line="240" w:lineRule="atLeast"/>
        <w:ind w:left="1418" w:hanging="284"/>
        <w:jc w:val="both"/>
        <w:textAlignment w:val="auto"/>
        <w:rPr>
          <w:rFonts w:asciiTheme="minorHAnsi" w:eastAsia="Calibri" w:hAnsiTheme="minorHAnsi" w:cstheme="minorHAnsi"/>
          <w:color w:val="auto"/>
          <w:kern w:val="0"/>
          <w:szCs w:val="24"/>
          <w:lang w:eastAsia="en-US"/>
        </w:rPr>
      </w:pPr>
      <w:r w:rsidRPr="004B292A">
        <w:rPr>
          <w:rFonts w:asciiTheme="minorHAnsi" w:eastAsia="Calibri" w:hAnsiTheme="minorHAnsi" w:cstheme="minorHAnsi"/>
          <w:color w:val="auto"/>
          <w:kern w:val="0"/>
          <w:szCs w:val="24"/>
          <w:lang w:eastAsia="en-US"/>
        </w:rPr>
        <w:t>listownie – na adres: ul. Lipowa 2, 62-402 Ostrowite,</w:t>
      </w:r>
    </w:p>
    <w:p w14:paraId="029D2B0A" w14:textId="77777777" w:rsidR="00114BD7" w:rsidRPr="004B292A" w:rsidRDefault="00114BD7" w:rsidP="00114BD7">
      <w:pPr>
        <w:numPr>
          <w:ilvl w:val="0"/>
          <w:numId w:val="5"/>
        </w:numPr>
        <w:suppressAutoHyphens w:val="0"/>
        <w:autoSpaceDN/>
        <w:spacing w:before="0" w:after="120" w:line="240" w:lineRule="atLeast"/>
        <w:ind w:left="1418" w:hanging="284"/>
        <w:jc w:val="both"/>
        <w:textAlignment w:val="auto"/>
        <w:rPr>
          <w:rFonts w:asciiTheme="minorHAnsi" w:eastAsia="Calibri" w:hAnsiTheme="minorHAnsi" w:cstheme="minorHAnsi"/>
          <w:color w:val="auto"/>
          <w:kern w:val="0"/>
          <w:szCs w:val="24"/>
          <w:lang w:eastAsia="en-US"/>
        </w:rPr>
      </w:pPr>
      <w:r w:rsidRPr="004B292A">
        <w:rPr>
          <w:rFonts w:asciiTheme="minorHAnsi" w:eastAsia="Calibri" w:hAnsiTheme="minorHAnsi" w:cstheme="minorHAnsi"/>
          <w:color w:val="auto"/>
          <w:kern w:val="0"/>
          <w:szCs w:val="24"/>
          <w:lang w:eastAsia="en-US"/>
        </w:rPr>
        <w:t>pocztą elektroniczną (e-mail) – ugmostrowite@post.pl.</w:t>
      </w:r>
    </w:p>
    <w:p w14:paraId="6288C2D2" w14:textId="77777777" w:rsidR="00114BD7" w:rsidRPr="004B292A" w:rsidRDefault="00114BD7" w:rsidP="00114BD7">
      <w:pPr>
        <w:numPr>
          <w:ilvl w:val="0"/>
          <w:numId w:val="4"/>
        </w:numPr>
        <w:suppressAutoHyphens w:val="0"/>
        <w:autoSpaceDN/>
        <w:spacing w:before="0" w:after="120" w:line="240" w:lineRule="atLeast"/>
        <w:ind w:left="709" w:hanging="425"/>
        <w:jc w:val="both"/>
        <w:textAlignment w:val="auto"/>
        <w:rPr>
          <w:rFonts w:asciiTheme="minorHAnsi" w:eastAsia="Calibri" w:hAnsiTheme="minorHAnsi" w:cstheme="minorHAnsi"/>
          <w:color w:val="auto"/>
          <w:kern w:val="0"/>
          <w:szCs w:val="24"/>
          <w:lang w:eastAsia="en-US"/>
        </w:rPr>
      </w:pPr>
      <w:r w:rsidRPr="004B292A">
        <w:rPr>
          <w:rFonts w:asciiTheme="minorHAnsi" w:eastAsia="Calibri" w:hAnsiTheme="minorHAnsi" w:cstheme="minorHAnsi"/>
          <w:color w:val="auto"/>
          <w:kern w:val="0"/>
          <w:szCs w:val="24"/>
          <w:lang w:eastAsia="en-US"/>
        </w:rPr>
        <w:t xml:space="preserve">Korespondencja do Wykonawcy będzie kierowana: </w:t>
      </w:r>
    </w:p>
    <w:p w14:paraId="33A6E83B" w14:textId="77777777" w:rsidR="00114BD7" w:rsidRPr="004B292A" w:rsidRDefault="00114BD7" w:rsidP="00114BD7">
      <w:pPr>
        <w:numPr>
          <w:ilvl w:val="0"/>
          <w:numId w:val="6"/>
        </w:numPr>
        <w:suppressAutoHyphens w:val="0"/>
        <w:autoSpaceDN/>
        <w:spacing w:before="0" w:after="120" w:line="240" w:lineRule="atLeast"/>
        <w:ind w:left="1418" w:hanging="284"/>
        <w:jc w:val="both"/>
        <w:textAlignment w:val="auto"/>
        <w:rPr>
          <w:rFonts w:asciiTheme="minorHAnsi" w:eastAsia="Calibri" w:hAnsiTheme="minorHAnsi" w:cstheme="minorHAnsi"/>
          <w:color w:val="auto"/>
          <w:kern w:val="0"/>
          <w:szCs w:val="24"/>
          <w:lang w:eastAsia="en-US"/>
        </w:rPr>
      </w:pPr>
      <w:r w:rsidRPr="004B292A">
        <w:rPr>
          <w:rFonts w:asciiTheme="minorHAnsi" w:eastAsia="Calibri" w:hAnsiTheme="minorHAnsi" w:cstheme="minorHAnsi"/>
          <w:color w:val="auto"/>
          <w:kern w:val="0"/>
          <w:szCs w:val="24"/>
          <w:lang w:eastAsia="en-US"/>
        </w:rPr>
        <w:t>listownie – na adres: ……………………………,</w:t>
      </w:r>
    </w:p>
    <w:p w14:paraId="2527E62B" w14:textId="77777777" w:rsidR="00114BD7" w:rsidRPr="004B292A" w:rsidRDefault="00114BD7" w:rsidP="00114BD7">
      <w:pPr>
        <w:numPr>
          <w:ilvl w:val="0"/>
          <w:numId w:val="6"/>
        </w:numPr>
        <w:suppressAutoHyphens w:val="0"/>
        <w:autoSpaceDN/>
        <w:spacing w:before="0" w:after="120" w:line="240" w:lineRule="atLeast"/>
        <w:ind w:left="1418" w:hanging="284"/>
        <w:jc w:val="both"/>
        <w:textAlignment w:val="auto"/>
        <w:rPr>
          <w:rFonts w:asciiTheme="minorHAnsi" w:eastAsia="Calibri" w:hAnsiTheme="minorHAnsi" w:cstheme="minorHAnsi"/>
          <w:color w:val="auto"/>
          <w:kern w:val="0"/>
          <w:szCs w:val="24"/>
          <w:lang w:eastAsia="en-US"/>
        </w:rPr>
      </w:pPr>
      <w:r w:rsidRPr="004B292A">
        <w:rPr>
          <w:rFonts w:asciiTheme="minorHAnsi" w:eastAsia="Calibri" w:hAnsiTheme="minorHAnsi" w:cstheme="minorHAnsi"/>
          <w:color w:val="auto"/>
          <w:kern w:val="0"/>
          <w:szCs w:val="24"/>
          <w:lang w:eastAsia="en-US"/>
        </w:rPr>
        <w:t>pocztą elektroniczną (e-mail) – …………………</w:t>
      </w:r>
    </w:p>
    <w:p w14:paraId="06B5C515" w14:textId="77777777" w:rsidR="00114BD7" w:rsidRPr="004B292A" w:rsidRDefault="00114BD7" w:rsidP="00114BD7">
      <w:pPr>
        <w:numPr>
          <w:ilvl w:val="0"/>
          <w:numId w:val="4"/>
        </w:numPr>
        <w:suppressAutoHyphens w:val="0"/>
        <w:autoSpaceDN/>
        <w:spacing w:before="0" w:after="120" w:line="240" w:lineRule="atLeast"/>
        <w:ind w:left="709" w:hanging="425"/>
        <w:jc w:val="both"/>
        <w:textAlignment w:val="auto"/>
        <w:rPr>
          <w:rFonts w:asciiTheme="minorHAnsi" w:eastAsia="Calibri" w:hAnsiTheme="minorHAnsi" w:cstheme="minorHAnsi"/>
          <w:color w:val="auto"/>
          <w:kern w:val="0"/>
          <w:szCs w:val="24"/>
          <w:lang w:eastAsia="en-US"/>
        </w:rPr>
      </w:pPr>
      <w:r w:rsidRPr="004B292A">
        <w:rPr>
          <w:rFonts w:asciiTheme="minorHAnsi" w:eastAsia="Calibri" w:hAnsiTheme="minorHAnsi" w:cstheme="minorHAnsi"/>
          <w:color w:val="auto"/>
          <w:kern w:val="0"/>
          <w:szCs w:val="24"/>
          <w:lang w:eastAsia="en-US"/>
        </w:rPr>
        <w:t>Jeśli w Umowie nie wskazano inaczej, składane przez Strony oświadczenia i zawiadomienia powinny mieć formę pisemną pod rygorem nieważności i zostać doręczone za potwierdzeniem odbioru, osobiście lub na adres Strony wskazany w Umowie (chyba, że uprzednio Strona pisemnie wskaże inny adres). Za dzień doręczenia korespondencji uważa się dzień odbioru korespondencji przez adresata. W razie niemożności doręczenia pisma wysłanego przesyłką poleconą lub kurierską z przyczyn dotyczących Strony będącej adresatem, w szczególności w przypadku odmowy odbioru pisma przez Stronę lub zmiany adresu, pismo uważa się za skutecznie doręczone w dniu, w którym zostało nadane w polskiej placówce pocztowej operatora publicznego albo złożono zlecenie jego doręczenia podmiotowi wykonującemu działalność pocztową (świadczącemu usługi kurierskie).</w:t>
      </w:r>
    </w:p>
    <w:p w14:paraId="065678B8" w14:textId="77777777" w:rsidR="00114BD7" w:rsidRPr="004B292A" w:rsidRDefault="00114BD7" w:rsidP="00114BD7">
      <w:pPr>
        <w:numPr>
          <w:ilvl w:val="0"/>
          <w:numId w:val="4"/>
        </w:numPr>
        <w:suppressAutoHyphens w:val="0"/>
        <w:autoSpaceDN/>
        <w:spacing w:before="0" w:after="120" w:line="240" w:lineRule="atLeast"/>
        <w:ind w:left="709" w:hanging="425"/>
        <w:jc w:val="both"/>
        <w:textAlignment w:val="auto"/>
        <w:rPr>
          <w:rFonts w:asciiTheme="minorHAnsi" w:eastAsia="Calibri" w:hAnsiTheme="minorHAnsi" w:cstheme="minorHAnsi"/>
          <w:color w:val="auto"/>
          <w:kern w:val="0"/>
          <w:szCs w:val="24"/>
          <w:lang w:eastAsia="en-US"/>
        </w:rPr>
      </w:pPr>
      <w:r w:rsidRPr="004B292A">
        <w:rPr>
          <w:rFonts w:asciiTheme="minorHAnsi" w:eastAsia="Calibri" w:hAnsiTheme="minorHAnsi" w:cstheme="minorHAnsi"/>
          <w:color w:val="auto"/>
          <w:kern w:val="0"/>
          <w:szCs w:val="24"/>
          <w:lang w:eastAsia="en-US"/>
        </w:rPr>
        <w:t>Strony zobowiązują się do niezwłocznego zawiadomienia drugiej Strony o zmianie adresu do doręczeń. Strona, która nie zawiadomi o zmianie adresu do doręczeń, ponosi odpowiedzialność za szkody wynikłe na skutek niewykonania tego obowiązku.</w:t>
      </w:r>
    </w:p>
    <w:p w14:paraId="3E61E643" w14:textId="77777777" w:rsidR="00114BD7" w:rsidRPr="00F861F8" w:rsidRDefault="00114BD7" w:rsidP="00114BD7">
      <w:pPr>
        <w:numPr>
          <w:ilvl w:val="0"/>
          <w:numId w:val="4"/>
        </w:numPr>
        <w:suppressAutoHyphens w:val="0"/>
        <w:autoSpaceDN/>
        <w:spacing w:before="0" w:after="120" w:line="240" w:lineRule="atLeast"/>
        <w:ind w:left="709" w:hanging="425"/>
        <w:jc w:val="both"/>
        <w:textAlignment w:val="auto"/>
        <w:rPr>
          <w:rFonts w:asciiTheme="minorHAnsi" w:eastAsia="Calibri" w:hAnsiTheme="minorHAnsi" w:cstheme="minorHAnsi"/>
          <w:color w:val="auto"/>
          <w:kern w:val="0"/>
          <w:szCs w:val="24"/>
          <w:lang w:eastAsia="en-US"/>
        </w:rPr>
      </w:pPr>
      <w:r w:rsidRPr="004B292A">
        <w:rPr>
          <w:rFonts w:asciiTheme="minorHAnsi" w:eastAsia="Calibri" w:hAnsiTheme="minorHAnsi" w:cstheme="minorHAnsi"/>
          <w:color w:val="auto"/>
          <w:kern w:val="0"/>
          <w:szCs w:val="24"/>
          <w:lang w:eastAsia="en-US"/>
        </w:rPr>
        <w:t xml:space="preserve">Zmiany osób, o których mowa  w niniejszym </w:t>
      </w:r>
      <w:r w:rsidRPr="004B292A">
        <w:rPr>
          <w:rFonts w:asciiTheme="minorHAnsi" w:eastAsia="Times New Roman" w:hAnsiTheme="minorHAnsi" w:cstheme="minorHAnsi"/>
          <w:bCs/>
          <w:color w:val="auto"/>
          <w:kern w:val="0"/>
          <w:szCs w:val="24"/>
          <w:lang w:eastAsia="pl-PL"/>
        </w:rPr>
        <w:t>paragrafie nie wymagają aneksu do umowy lecz pisemnego poinformowania drugiej strony ze wskazaniem danych nowych osób.</w:t>
      </w:r>
    </w:p>
    <w:p w14:paraId="406EC032" w14:textId="77777777" w:rsidR="00F861F8" w:rsidRPr="004B292A" w:rsidRDefault="00F861F8" w:rsidP="00F861F8">
      <w:pPr>
        <w:suppressAutoHyphens w:val="0"/>
        <w:autoSpaceDN/>
        <w:spacing w:before="0" w:after="120" w:line="240" w:lineRule="atLeast"/>
        <w:ind w:left="709"/>
        <w:jc w:val="both"/>
        <w:textAlignment w:val="auto"/>
        <w:rPr>
          <w:rFonts w:asciiTheme="minorHAnsi" w:eastAsia="Calibri" w:hAnsiTheme="minorHAnsi" w:cstheme="minorHAnsi"/>
          <w:color w:val="auto"/>
          <w:kern w:val="0"/>
          <w:szCs w:val="24"/>
          <w:lang w:eastAsia="en-US"/>
        </w:rPr>
      </w:pPr>
    </w:p>
    <w:p w14:paraId="4CCB73C0" w14:textId="77777777" w:rsidR="00114BD7" w:rsidRDefault="00114BD7" w:rsidP="00114BD7">
      <w:pPr>
        <w:suppressAutoHyphens w:val="0"/>
        <w:autoSpaceDN/>
        <w:spacing w:before="0" w:after="120" w:line="240" w:lineRule="atLeast"/>
        <w:ind w:left="0"/>
        <w:jc w:val="both"/>
        <w:textAlignment w:val="auto"/>
        <w:rPr>
          <w:rFonts w:ascii="Times New Roman" w:eastAsia="Calibri" w:hAnsi="Times New Roman"/>
          <w:color w:val="auto"/>
          <w:kern w:val="0"/>
          <w:szCs w:val="24"/>
          <w:lang w:eastAsia="en-US"/>
        </w:rPr>
      </w:pPr>
    </w:p>
    <w:p w14:paraId="34247DAB" w14:textId="77777777" w:rsidR="00114BD7" w:rsidRPr="004B292A" w:rsidRDefault="00114BD7" w:rsidP="00114BD7">
      <w:pPr>
        <w:suppressAutoHyphens w:val="0"/>
        <w:autoSpaceDN/>
        <w:spacing w:before="0" w:after="120" w:line="240" w:lineRule="atLeast"/>
        <w:ind w:left="0"/>
        <w:contextualSpacing/>
        <w:jc w:val="center"/>
        <w:textAlignment w:val="auto"/>
        <w:rPr>
          <w:rFonts w:asciiTheme="minorHAnsi" w:eastAsia="Times New Roman" w:hAnsiTheme="minorHAnsi" w:cstheme="minorHAnsi"/>
          <w:b/>
          <w:color w:val="auto"/>
          <w:kern w:val="0"/>
          <w:szCs w:val="24"/>
          <w:lang w:eastAsia="pl-PL"/>
        </w:rPr>
      </w:pPr>
      <w:bookmarkStart w:id="8" w:name="_Hlk147406622"/>
      <w:r w:rsidRPr="009233F0">
        <w:rPr>
          <w:rFonts w:ascii="Times New Roman" w:eastAsia="Times New Roman" w:hAnsi="Times New Roman"/>
          <w:b/>
          <w:color w:val="auto"/>
          <w:kern w:val="0"/>
          <w:szCs w:val="24"/>
          <w:lang w:eastAsia="pl-PL"/>
        </w:rPr>
        <w:lastRenderedPageBreak/>
        <w:t xml:space="preserve"> </w:t>
      </w:r>
      <w:r w:rsidRPr="004B292A">
        <w:rPr>
          <w:rFonts w:asciiTheme="minorHAnsi" w:eastAsia="Times New Roman" w:hAnsiTheme="minorHAnsi" w:cstheme="minorHAnsi"/>
          <w:b/>
          <w:color w:val="auto"/>
          <w:kern w:val="0"/>
          <w:szCs w:val="24"/>
          <w:lang w:eastAsia="pl-PL"/>
        </w:rPr>
        <w:t>1</w:t>
      </w:r>
      <w:bookmarkEnd w:id="8"/>
      <w:r>
        <w:rPr>
          <w:rFonts w:asciiTheme="minorHAnsi" w:eastAsia="Times New Roman" w:hAnsiTheme="minorHAnsi" w:cstheme="minorHAnsi"/>
          <w:b/>
          <w:color w:val="auto"/>
          <w:kern w:val="0"/>
          <w:szCs w:val="24"/>
          <w:lang w:eastAsia="pl-PL"/>
        </w:rPr>
        <w:t>2</w:t>
      </w:r>
      <w:r w:rsidRPr="004B292A">
        <w:rPr>
          <w:rFonts w:asciiTheme="minorHAnsi" w:eastAsia="Times New Roman" w:hAnsiTheme="minorHAnsi" w:cstheme="minorHAnsi"/>
          <w:b/>
          <w:color w:val="auto"/>
          <w:kern w:val="0"/>
          <w:szCs w:val="24"/>
          <w:lang w:eastAsia="pl-PL"/>
        </w:rPr>
        <w:t>.   ZMIANY UMOWY</w:t>
      </w:r>
    </w:p>
    <w:p w14:paraId="7CB41D46" w14:textId="77777777" w:rsidR="003712D6" w:rsidRPr="004B292A" w:rsidRDefault="003712D6" w:rsidP="003712D6">
      <w:pPr>
        <w:pStyle w:val="Akapitzlist"/>
        <w:spacing w:after="120" w:line="240" w:lineRule="atLeast"/>
        <w:ind w:left="284" w:right="720"/>
        <w:jc w:val="both"/>
        <w:rPr>
          <w:rFonts w:asciiTheme="minorHAnsi" w:hAnsiTheme="minorHAnsi" w:cstheme="minorHAnsi"/>
          <w:bCs/>
          <w:color w:val="000000" w:themeColor="text1"/>
        </w:rPr>
      </w:pPr>
      <w:bookmarkStart w:id="9" w:name="_Hlk121740534"/>
      <w:bookmarkStart w:id="10" w:name="_Ref431815317"/>
      <w:r w:rsidRPr="004B292A">
        <w:rPr>
          <w:rFonts w:asciiTheme="minorHAnsi" w:hAnsiTheme="minorHAnsi" w:cstheme="minorHAnsi"/>
          <w:bCs/>
          <w:color w:val="000000" w:themeColor="text1"/>
        </w:rPr>
        <w:t>1. Strony przewidują możliwość zmiany umowy w następujących przypadkach :</w:t>
      </w:r>
    </w:p>
    <w:p w14:paraId="24D41372" w14:textId="77777777" w:rsidR="003712D6" w:rsidRPr="004B292A" w:rsidRDefault="003712D6" w:rsidP="003712D6">
      <w:pPr>
        <w:pStyle w:val="Akapitzlist"/>
        <w:spacing w:after="120" w:line="240" w:lineRule="atLeast"/>
        <w:ind w:left="284" w:right="720"/>
        <w:jc w:val="both"/>
        <w:rPr>
          <w:rFonts w:asciiTheme="minorHAnsi" w:hAnsiTheme="minorHAnsi" w:cstheme="minorHAnsi"/>
          <w:bCs/>
          <w:color w:val="000000" w:themeColor="text1"/>
        </w:rPr>
      </w:pPr>
      <w:r w:rsidRPr="004B292A">
        <w:rPr>
          <w:rFonts w:asciiTheme="minorHAnsi" w:hAnsiTheme="minorHAnsi" w:cstheme="minorHAnsi"/>
          <w:bCs/>
          <w:color w:val="000000" w:themeColor="text1"/>
        </w:rPr>
        <w:t>1.1. zmian</w:t>
      </w:r>
      <w:r>
        <w:rPr>
          <w:rFonts w:asciiTheme="minorHAnsi" w:hAnsiTheme="minorHAnsi" w:cstheme="minorHAnsi"/>
          <w:bCs/>
          <w:color w:val="000000" w:themeColor="text1"/>
        </w:rPr>
        <w:t>y</w:t>
      </w:r>
      <w:r w:rsidRPr="004B292A">
        <w:rPr>
          <w:rFonts w:asciiTheme="minorHAnsi" w:hAnsiTheme="minorHAnsi" w:cstheme="minorHAnsi"/>
          <w:bCs/>
          <w:color w:val="000000" w:themeColor="text1"/>
        </w:rPr>
        <w:t xml:space="preserve"> terminu realizacji przedmiotu umowy spowodowane: </w:t>
      </w:r>
    </w:p>
    <w:p w14:paraId="76FAD08E" w14:textId="77777777" w:rsidR="003712D6" w:rsidRPr="004B292A" w:rsidRDefault="003712D6" w:rsidP="003712D6">
      <w:pPr>
        <w:pStyle w:val="Akapitzlist"/>
        <w:spacing w:after="120" w:line="240" w:lineRule="atLeast"/>
        <w:ind w:left="284" w:right="720"/>
        <w:jc w:val="both"/>
        <w:rPr>
          <w:rFonts w:asciiTheme="minorHAnsi" w:hAnsiTheme="minorHAnsi" w:cstheme="minorHAnsi"/>
          <w:bCs/>
          <w:color w:val="000000" w:themeColor="text1"/>
        </w:rPr>
      </w:pPr>
    </w:p>
    <w:p w14:paraId="0F1FD71E" w14:textId="77777777" w:rsidR="003712D6" w:rsidRPr="004B292A" w:rsidRDefault="003712D6" w:rsidP="003712D6">
      <w:pPr>
        <w:pStyle w:val="Akapitzlist"/>
        <w:numPr>
          <w:ilvl w:val="0"/>
          <w:numId w:val="34"/>
        </w:numPr>
        <w:spacing w:after="120" w:line="240" w:lineRule="atLeast"/>
        <w:ind w:right="720"/>
        <w:jc w:val="both"/>
        <w:rPr>
          <w:rFonts w:asciiTheme="minorHAnsi" w:hAnsiTheme="minorHAnsi" w:cstheme="minorHAnsi"/>
          <w:bCs/>
          <w:color w:val="000000" w:themeColor="text1"/>
        </w:rPr>
      </w:pPr>
      <w:r w:rsidRPr="004B292A">
        <w:rPr>
          <w:rFonts w:asciiTheme="minorHAnsi" w:hAnsiTheme="minorHAnsi" w:cstheme="minorHAnsi"/>
          <w:bCs/>
          <w:color w:val="000000" w:themeColor="text1"/>
        </w:rPr>
        <w:t xml:space="preserve">warunkami atmosferycznymi, geologicznymi, archeologicznymi, w szczególności takimi jak: </w:t>
      </w:r>
    </w:p>
    <w:p w14:paraId="538C535E" w14:textId="77777777" w:rsidR="003712D6" w:rsidRPr="004B292A" w:rsidRDefault="003712D6" w:rsidP="003712D6">
      <w:pPr>
        <w:pStyle w:val="Akapitzlist"/>
        <w:numPr>
          <w:ilvl w:val="0"/>
          <w:numId w:val="52"/>
        </w:numPr>
        <w:spacing w:after="120" w:line="240" w:lineRule="atLeast"/>
        <w:ind w:right="720"/>
        <w:jc w:val="both"/>
        <w:rPr>
          <w:rFonts w:asciiTheme="minorHAnsi" w:hAnsiTheme="minorHAnsi" w:cstheme="minorHAnsi"/>
          <w:bCs/>
          <w:color w:val="000000" w:themeColor="text1"/>
        </w:rPr>
      </w:pPr>
      <w:r w:rsidRPr="004B292A">
        <w:rPr>
          <w:rFonts w:asciiTheme="minorHAnsi" w:hAnsiTheme="minorHAnsi" w:cstheme="minorHAnsi"/>
          <w:bCs/>
          <w:color w:val="000000" w:themeColor="text1"/>
        </w:rPr>
        <w:t xml:space="preserve"> klęski żywiołowe; </w:t>
      </w:r>
    </w:p>
    <w:p w14:paraId="49672333" w14:textId="77777777" w:rsidR="003712D6" w:rsidRPr="004B292A" w:rsidRDefault="003712D6" w:rsidP="003712D6">
      <w:pPr>
        <w:pStyle w:val="Akapitzlist"/>
        <w:numPr>
          <w:ilvl w:val="0"/>
          <w:numId w:val="52"/>
        </w:numPr>
        <w:spacing w:after="120" w:line="240" w:lineRule="atLeast"/>
        <w:ind w:right="720"/>
        <w:jc w:val="both"/>
        <w:rPr>
          <w:rFonts w:asciiTheme="minorHAnsi" w:hAnsiTheme="minorHAnsi" w:cstheme="minorHAnsi"/>
          <w:bCs/>
        </w:rPr>
      </w:pPr>
      <w:r w:rsidRPr="004B292A">
        <w:rPr>
          <w:rFonts w:asciiTheme="minorHAnsi" w:hAnsiTheme="minorHAnsi" w:cstheme="minorHAnsi"/>
          <w:bCs/>
        </w:rPr>
        <w:t xml:space="preserve"> warunki atmosferyczne uniemożliwiające prowadzenie robót budowlanych, przeprowadzanie prób i sprawdzeń, dokonywanie odbiorów, </w:t>
      </w:r>
    </w:p>
    <w:p w14:paraId="14BE4481" w14:textId="77777777" w:rsidR="003712D6" w:rsidRPr="004B292A" w:rsidRDefault="003712D6" w:rsidP="003712D6">
      <w:pPr>
        <w:pStyle w:val="Akapitzlist"/>
        <w:numPr>
          <w:ilvl w:val="0"/>
          <w:numId w:val="52"/>
        </w:numPr>
        <w:spacing w:after="120" w:line="240" w:lineRule="atLeast"/>
        <w:ind w:right="720"/>
        <w:jc w:val="both"/>
        <w:rPr>
          <w:rFonts w:asciiTheme="minorHAnsi" w:hAnsiTheme="minorHAnsi" w:cstheme="minorHAnsi"/>
          <w:bCs/>
        </w:rPr>
      </w:pPr>
      <w:r w:rsidRPr="004B292A">
        <w:rPr>
          <w:rFonts w:asciiTheme="minorHAnsi" w:hAnsiTheme="minorHAnsi" w:cstheme="minorHAnsi"/>
          <w:bCs/>
        </w:rPr>
        <w:t>gwałtowne opady deszczu (oberwanie chmury), śniegu, gradobicie, burze z</w:t>
      </w:r>
      <w:r>
        <w:rPr>
          <w:rFonts w:asciiTheme="minorHAnsi" w:hAnsiTheme="minorHAnsi" w:cstheme="minorHAnsi"/>
          <w:bCs/>
        </w:rPr>
        <w:t> </w:t>
      </w:r>
      <w:r w:rsidRPr="004B292A">
        <w:rPr>
          <w:rFonts w:asciiTheme="minorHAnsi" w:hAnsiTheme="minorHAnsi" w:cstheme="minorHAnsi"/>
          <w:bCs/>
        </w:rPr>
        <w:t>wyładowaniami atmosferycznymi,</w:t>
      </w:r>
    </w:p>
    <w:p w14:paraId="6256CEB2" w14:textId="77777777" w:rsidR="003712D6" w:rsidRPr="004B292A" w:rsidRDefault="003712D6" w:rsidP="003712D6">
      <w:pPr>
        <w:pStyle w:val="Akapitzlist"/>
        <w:numPr>
          <w:ilvl w:val="0"/>
          <w:numId w:val="52"/>
        </w:numPr>
        <w:spacing w:after="120" w:line="240" w:lineRule="atLeast"/>
        <w:ind w:right="720"/>
        <w:jc w:val="both"/>
        <w:rPr>
          <w:rFonts w:asciiTheme="minorHAnsi" w:hAnsiTheme="minorHAnsi" w:cstheme="minorHAnsi"/>
          <w:bCs/>
        </w:rPr>
      </w:pPr>
      <w:r w:rsidRPr="004B292A">
        <w:rPr>
          <w:rFonts w:asciiTheme="minorHAnsi" w:hAnsiTheme="minorHAnsi" w:cstheme="minorHAnsi"/>
          <w:bCs/>
        </w:rPr>
        <w:t xml:space="preserve">warunki atmosferyczne uniemożliwiające prowadzenie robót budowlanych, przeprowadzanie prób i sprawdzeń zgodnie z technologią przewidzianą przez producentów, </w:t>
      </w:r>
    </w:p>
    <w:p w14:paraId="37446798" w14:textId="77777777" w:rsidR="003712D6" w:rsidRPr="004B292A" w:rsidRDefault="003712D6" w:rsidP="003712D6">
      <w:pPr>
        <w:pStyle w:val="Akapitzlist"/>
        <w:numPr>
          <w:ilvl w:val="0"/>
          <w:numId w:val="52"/>
        </w:numPr>
        <w:spacing w:after="120" w:line="240" w:lineRule="atLeast"/>
        <w:ind w:right="720"/>
        <w:jc w:val="both"/>
        <w:rPr>
          <w:rFonts w:asciiTheme="minorHAnsi" w:hAnsiTheme="minorHAnsi" w:cstheme="minorHAnsi"/>
          <w:bCs/>
        </w:rPr>
      </w:pPr>
      <w:r w:rsidRPr="004B292A">
        <w:rPr>
          <w:rFonts w:asciiTheme="minorHAnsi" w:hAnsiTheme="minorHAnsi" w:cstheme="minorHAnsi"/>
          <w:bCs/>
        </w:rPr>
        <w:t xml:space="preserve">niewypały i niewybuchy, </w:t>
      </w:r>
    </w:p>
    <w:p w14:paraId="5646FF65" w14:textId="77777777" w:rsidR="003712D6" w:rsidRPr="004B292A" w:rsidRDefault="003712D6" w:rsidP="003712D6">
      <w:pPr>
        <w:pStyle w:val="Akapitzlist"/>
        <w:numPr>
          <w:ilvl w:val="0"/>
          <w:numId w:val="52"/>
        </w:numPr>
        <w:spacing w:after="120" w:line="240" w:lineRule="atLeast"/>
        <w:ind w:right="720"/>
        <w:jc w:val="both"/>
        <w:rPr>
          <w:rFonts w:asciiTheme="minorHAnsi" w:hAnsiTheme="minorHAnsi" w:cstheme="minorHAnsi"/>
          <w:bCs/>
        </w:rPr>
      </w:pPr>
      <w:r w:rsidRPr="004B292A">
        <w:rPr>
          <w:rFonts w:asciiTheme="minorHAnsi" w:hAnsiTheme="minorHAnsi" w:cstheme="minorHAnsi"/>
          <w:bCs/>
        </w:rPr>
        <w:t xml:space="preserve">wykopaliska archeologiczne, </w:t>
      </w:r>
    </w:p>
    <w:p w14:paraId="7CC0A2F9" w14:textId="77777777" w:rsidR="003712D6" w:rsidRPr="004B292A" w:rsidRDefault="003712D6" w:rsidP="003712D6">
      <w:pPr>
        <w:pStyle w:val="Akapitzlist"/>
        <w:numPr>
          <w:ilvl w:val="0"/>
          <w:numId w:val="52"/>
        </w:numPr>
        <w:spacing w:after="120" w:line="240" w:lineRule="atLeast"/>
        <w:ind w:right="720"/>
        <w:jc w:val="both"/>
        <w:rPr>
          <w:rFonts w:asciiTheme="minorHAnsi" w:hAnsiTheme="minorHAnsi" w:cstheme="minorHAnsi"/>
          <w:bCs/>
          <w:color w:val="000000" w:themeColor="text1"/>
          <w:sz w:val="28"/>
          <w:szCs w:val="28"/>
        </w:rPr>
      </w:pPr>
      <w:r w:rsidRPr="004B292A">
        <w:rPr>
          <w:rFonts w:asciiTheme="minorHAnsi" w:hAnsiTheme="minorHAnsi" w:cstheme="minorHAnsi"/>
          <w:bCs/>
        </w:rPr>
        <w:t xml:space="preserve">odmienne od przyjętych w dokumentacji projektowej warunki geologiczne (kategorie gruntu, kurzawka, głazy </w:t>
      </w:r>
      <w:r w:rsidRPr="004B292A">
        <w:rPr>
          <w:rFonts w:asciiTheme="minorHAnsi" w:hAnsiTheme="minorHAnsi" w:cstheme="minorHAnsi"/>
          <w:bCs/>
          <w:color w:val="000000" w:themeColor="text1"/>
        </w:rPr>
        <w:t xml:space="preserve">narzutowe, warunki gruntowe itp.), </w:t>
      </w:r>
    </w:p>
    <w:p w14:paraId="05393022" w14:textId="77777777" w:rsidR="003712D6" w:rsidRPr="004B292A" w:rsidRDefault="003712D6" w:rsidP="003712D6">
      <w:pPr>
        <w:pStyle w:val="Akapitzlist"/>
        <w:numPr>
          <w:ilvl w:val="0"/>
          <w:numId w:val="52"/>
        </w:numPr>
        <w:spacing w:after="120" w:line="240" w:lineRule="atLeast"/>
        <w:ind w:right="720"/>
        <w:jc w:val="both"/>
        <w:rPr>
          <w:rFonts w:asciiTheme="minorHAnsi" w:hAnsiTheme="minorHAnsi" w:cstheme="minorHAnsi"/>
          <w:bCs/>
        </w:rPr>
      </w:pPr>
      <w:r w:rsidRPr="004B292A">
        <w:rPr>
          <w:rFonts w:asciiTheme="minorHAnsi" w:hAnsiTheme="minorHAnsi" w:cstheme="minorHAnsi"/>
          <w:bCs/>
        </w:rPr>
        <w:t>odmienne od przyjętych w dokumentacji projektowej warunki terenowe, w</w:t>
      </w:r>
      <w:r>
        <w:rPr>
          <w:rFonts w:asciiTheme="minorHAnsi" w:hAnsiTheme="minorHAnsi" w:cstheme="minorHAnsi"/>
          <w:bCs/>
        </w:rPr>
        <w:t> </w:t>
      </w:r>
      <w:r w:rsidRPr="004B292A">
        <w:rPr>
          <w:rFonts w:asciiTheme="minorHAnsi" w:hAnsiTheme="minorHAnsi" w:cstheme="minorHAnsi"/>
          <w:bCs/>
        </w:rPr>
        <w:t xml:space="preserve">szczególności istnienie podziemnych sieci, instalacji, urządzeń lub niezinwentaryzowanych obiektów budowlanych (bunkry, fundamenty itp.), </w:t>
      </w:r>
    </w:p>
    <w:p w14:paraId="7DF83D9F" w14:textId="77777777" w:rsidR="003712D6" w:rsidRPr="004B292A" w:rsidRDefault="003712D6" w:rsidP="003712D6">
      <w:pPr>
        <w:pStyle w:val="Akapitzlist"/>
        <w:numPr>
          <w:ilvl w:val="0"/>
          <w:numId w:val="52"/>
        </w:numPr>
        <w:spacing w:after="120" w:line="240" w:lineRule="atLeast"/>
        <w:ind w:right="720"/>
        <w:jc w:val="both"/>
        <w:rPr>
          <w:rFonts w:asciiTheme="minorHAnsi" w:hAnsiTheme="minorHAnsi" w:cstheme="minorHAnsi"/>
          <w:bCs/>
        </w:rPr>
      </w:pPr>
      <w:r w:rsidRPr="004B292A">
        <w:rPr>
          <w:rFonts w:asciiTheme="minorHAnsi" w:hAnsiTheme="minorHAnsi" w:cstheme="minorHAnsi"/>
          <w:bCs/>
        </w:rPr>
        <w:t>wykonanie robót dodatkowych, zamiennych lub uzupełniających wpływających na</w:t>
      </w:r>
      <w:r>
        <w:rPr>
          <w:rFonts w:asciiTheme="minorHAnsi" w:hAnsiTheme="minorHAnsi" w:cstheme="minorHAnsi"/>
          <w:bCs/>
        </w:rPr>
        <w:t> </w:t>
      </w:r>
      <w:r w:rsidRPr="004B292A">
        <w:rPr>
          <w:rFonts w:asciiTheme="minorHAnsi" w:hAnsiTheme="minorHAnsi" w:cstheme="minorHAnsi"/>
          <w:bCs/>
        </w:rPr>
        <w:t xml:space="preserve">termin wykonania zamówienia podstawowego. </w:t>
      </w:r>
    </w:p>
    <w:p w14:paraId="37610296" w14:textId="77777777" w:rsidR="003712D6" w:rsidRPr="004B292A" w:rsidRDefault="003712D6" w:rsidP="003712D6">
      <w:pPr>
        <w:pStyle w:val="Akapitzlist"/>
        <w:spacing w:after="120" w:line="240" w:lineRule="atLeast"/>
        <w:ind w:left="284" w:right="720"/>
        <w:jc w:val="both"/>
        <w:rPr>
          <w:rFonts w:asciiTheme="minorHAnsi" w:hAnsiTheme="minorHAnsi" w:cstheme="minorHAnsi"/>
          <w:bCs/>
        </w:rPr>
      </w:pPr>
    </w:p>
    <w:p w14:paraId="1FACF7DB" w14:textId="77777777" w:rsidR="003712D6" w:rsidRPr="004B292A" w:rsidRDefault="003712D6" w:rsidP="003712D6">
      <w:pPr>
        <w:pStyle w:val="Akapitzlist"/>
        <w:spacing w:after="120" w:line="240" w:lineRule="atLeast"/>
        <w:ind w:left="284" w:right="720"/>
        <w:jc w:val="both"/>
        <w:rPr>
          <w:rFonts w:asciiTheme="minorHAnsi" w:hAnsiTheme="minorHAnsi" w:cstheme="minorHAnsi"/>
          <w:bCs/>
        </w:rPr>
      </w:pPr>
      <w:r w:rsidRPr="004B292A">
        <w:rPr>
          <w:rFonts w:asciiTheme="minorHAnsi" w:hAnsiTheme="minorHAnsi" w:cstheme="minorHAnsi"/>
          <w:bCs/>
        </w:rPr>
        <w:t xml:space="preserve">b) zmiany będące następstwem okoliczności leżących po stronie Zamawiającego, w szczególności: </w:t>
      </w:r>
    </w:p>
    <w:p w14:paraId="49AD4B59" w14:textId="77777777" w:rsidR="003712D6" w:rsidRDefault="003712D6" w:rsidP="003712D6">
      <w:pPr>
        <w:pStyle w:val="Akapitzlist"/>
        <w:numPr>
          <w:ilvl w:val="0"/>
          <w:numId w:val="53"/>
        </w:numPr>
        <w:spacing w:after="120" w:line="240" w:lineRule="atLeast"/>
        <w:ind w:left="1276" w:right="720" w:hanging="425"/>
        <w:jc w:val="both"/>
        <w:rPr>
          <w:rFonts w:asciiTheme="minorHAnsi" w:hAnsiTheme="minorHAnsi" w:cstheme="minorHAnsi"/>
          <w:bCs/>
        </w:rPr>
      </w:pPr>
      <w:r w:rsidRPr="004B292A">
        <w:rPr>
          <w:rFonts w:asciiTheme="minorHAnsi" w:hAnsiTheme="minorHAnsi" w:cstheme="minorHAnsi"/>
          <w:bCs/>
        </w:rPr>
        <w:t>nieterminowe przekazanie terenu budowy przez Zamawiającego;</w:t>
      </w:r>
    </w:p>
    <w:p w14:paraId="1830776A" w14:textId="77777777" w:rsidR="003712D6" w:rsidRPr="004B292A" w:rsidRDefault="003712D6" w:rsidP="003712D6">
      <w:pPr>
        <w:pStyle w:val="Akapitzlist"/>
        <w:numPr>
          <w:ilvl w:val="0"/>
          <w:numId w:val="53"/>
        </w:numPr>
        <w:spacing w:after="120" w:line="240" w:lineRule="atLeast"/>
        <w:ind w:left="1276" w:right="720" w:hanging="425"/>
        <w:jc w:val="both"/>
        <w:rPr>
          <w:rFonts w:asciiTheme="minorHAnsi" w:hAnsiTheme="minorHAnsi" w:cstheme="minorHAnsi"/>
          <w:bCs/>
        </w:rPr>
      </w:pPr>
      <w:r>
        <w:rPr>
          <w:rFonts w:asciiTheme="minorHAnsi" w:hAnsiTheme="minorHAnsi" w:cstheme="minorHAnsi"/>
          <w:bCs/>
        </w:rPr>
        <w:t>wprowadzenie zmian w dokumentacji projektowej, które powodują konieczność wydłużenia terminu;</w:t>
      </w:r>
      <w:r w:rsidRPr="004B292A">
        <w:rPr>
          <w:rFonts w:asciiTheme="minorHAnsi" w:hAnsiTheme="minorHAnsi" w:cstheme="minorHAnsi"/>
          <w:bCs/>
        </w:rPr>
        <w:t xml:space="preserve"> </w:t>
      </w:r>
    </w:p>
    <w:p w14:paraId="1661EE6F" w14:textId="77777777" w:rsidR="003712D6" w:rsidRPr="004B292A" w:rsidRDefault="003712D6" w:rsidP="003712D6">
      <w:pPr>
        <w:pStyle w:val="Akapitzlist"/>
        <w:spacing w:after="120" w:line="240" w:lineRule="atLeast"/>
        <w:ind w:left="284" w:right="720"/>
        <w:jc w:val="both"/>
        <w:rPr>
          <w:rFonts w:asciiTheme="minorHAnsi" w:hAnsiTheme="minorHAnsi" w:cstheme="minorHAnsi"/>
          <w:bCs/>
        </w:rPr>
      </w:pPr>
    </w:p>
    <w:p w14:paraId="4604D265" w14:textId="77777777" w:rsidR="003712D6" w:rsidRPr="004B292A" w:rsidRDefault="003712D6" w:rsidP="003712D6">
      <w:pPr>
        <w:pStyle w:val="Akapitzlist"/>
        <w:spacing w:after="120" w:line="240" w:lineRule="atLeast"/>
        <w:ind w:left="284" w:right="720"/>
        <w:jc w:val="both"/>
        <w:rPr>
          <w:rFonts w:asciiTheme="minorHAnsi" w:hAnsiTheme="minorHAnsi" w:cstheme="minorHAnsi"/>
          <w:bCs/>
        </w:rPr>
      </w:pPr>
      <w:r w:rsidRPr="004B292A">
        <w:rPr>
          <w:rFonts w:asciiTheme="minorHAnsi" w:hAnsiTheme="minorHAnsi" w:cstheme="minorHAnsi"/>
          <w:bCs/>
        </w:rPr>
        <w:t xml:space="preserve">c) zmiany będące następstwem działania organów administracji, w szczególności: </w:t>
      </w:r>
    </w:p>
    <w:p w14:paraId="42083DC4" w14:textId="77777777" w:rsidR="003712D6" w:rsidRPr="004B292A" w:rsidRDefault="003712D6" w:rsidP="003712D6">
      <w:pPr>
        <w:pStyle w:val="Akapitzlist"/>
        <w:numPr>
          <w:ilvl w:val="0"/>
          <w:numId w:val="53"/>
        </w:numPr>
        <w:spacing w:after="120" w:line="240" w:lineRule="atLeast"/>
        <w:ind w:left="1276" w:right="720"/>
        <w:jc w:val="both"/>
        <w:rPr>
          <w:rFonts w:asciiTheme="minorHAnsi" w:hAnsiTheme="minorHAnsi" w:cstheme="minorHAnsi"/>
          <w:bCs/>
        </w:rPr>
      </w:pPr>
      <w:r w:rsidRPr="004B292A">
        <w:rPr>
          <w:rFonts w:asciiTheme="minorHAnsi" w:hAnsiTheme="minorHAnsi" w:cstheme="minorHAnsi"/>
          <w:bCs/>
        </w:rPr>
        <w:t xml:space="preserve">przekroczenie zakreślonych przez prawo terminów wydawania przez organy administracji decyzji, zezwoleń, uzgodnień itp.; </w:t>
      </w:r>
    </w:p>
    <w:p w14:paraId="51365035" w14:textId="77777777" w:rsidR="003712D6" w:rsidRPr="004B292A" w:rsidRDefault="003712D6" w:rsidP="003712D6">
      <w:pPr>
        <w:pStyle w:val="Akapitzlist"/>
        <w:numPr>
          <w:ilvl w:val="0"/>
          <w:numId w:val="53"/>
        </w:numPr>
        <w:spacing w:after="120" w:line="240" w:lineRule="atLeast"/>
        <w:ind w:left="1276" w:right="720"/>
        <w:jc w:val="both"/>
        <w:rPr>
          <w:rFonts w:asciiTheme="minorHAnsi" w:hAnsiTheme="minorHAnsi" w:cstheme="minorHAnsi"/>
          <w:bCs/>
        </w:rPr>
      </w:pPr>
      <w:r w:rsidRPr="004B292A">
        <w:rPr>
          <w:rFonts w:asciiTheme="minorHAnsi" w:hAnsiTheme="minorHAnsi" w:cstheme="minorHAnsi"/>
          <w:bCs/>
        </w:rPr>
        <w:t xml:space="preserve">odmowa wydania przez organy administracji wymaganych decyzji, zezwoleń, uzgodnień na skutek błędów w dokumentacji projektowej </w:t>
      </w:r>
    </w:p>
    <w:p w14:paraId="2BAFF073" w14:textId="77777777" w:rsidR="003712D6" w:rsidRPr="004B292A" w:rsidRDefault="003712D6" w:rsidP="003712D6">
      <w:pPr>
        <w:pStyle w:val="Akapitzlist"/>
        <w:spacing w:after="120" w:line="240" w:lineRule="atLeast"/>
        <w:ind w:left="284" w:right="720"/>
        <w:jc w:val="both"/>
        <w:rPr>
          <w:rFonts w:asciiTheme="minorHAnsi" w:hAnsiTheme="minorHAnsi" w:cstheme="minorHAnsi"/>
          <w:bCs/>
        </w:rPr>
      </w:pPr>
      <w:r w:rsidRPr="004B292A">
        <w:rPr>
          <w:rFonts w:asciiTheme="minorHAnsi" w:hAnsiTheme="minorHAnsi" w:cstheme="minorHAnsi"/>
          <w:bCs/>
        </w:rPr>
        <w:t xml:space="preserve">d) inne przyczyny zewnętrzne niezależne od Zamawiającego oraz Wykonawcy skutkujące niemożliwością prowadzenia prac, w szczególności: </w:t>
      </w:r>
    </w:p>
    <w:p w14:paraId="17A83489" w14:textId="77777777" w:rsidR="003712D6" w:rsidRPr="004B292A" w:rsidRDefault="003712D6" w:rsidP="003712D6">
      <w:pPr>
        <w:pStyle w:val="Akapitzlist"/>
        <w:numPr>
          <w:ilvl w:val="0"/>
          <w:numId w:val="54"/>
        </w:numPr>
        <w:spacing w:after="120" w:line="240" w:lineRule="atLeast"/>
        <w:ind w:left="1276" w:right="720"/>
        <w:jc w:val="both"/>
        <w:rPr>
          <w:rFonts w:asciiTheme="minorHAnsi" w:hAnsiTheme="minorHAnsi" w:cstheme="minorHAnsi"/>
          <w:bCs/>
        </w:rPr>
      </w:pPr>
      <w:r w:rsidRPr="004B292A">
        <w:rPr>
          <w:rFonts w:asciiTheme="minorHAnsi" w:hAnsiTheme="minorHAnsi" w:cstheme="minorHAnsi"/>
          <w:bCs/>
        </w:rPr>
        <w:t xml:space="preserve">brak możliwości dojazdu oraz transportu materiałów na teren budowy spowodowany awariami, remontami lub przebudowami dróg dojazdowych, </w:t>
      </w:r>
    </w:p>
    <w:p w14:paraId="2AF42D8F" w14:textId="77777777" w:rsidR="003712D6" w:rsidRPr="004B292A" w:rsidRDefault="003712D6" w:rsidP="003712D6">
      <w:pPr>
        <w:pStyle w:val="Akapitzlist"/>
        <w:numPr>
          <w:ilvl w:val="0"/>
          <w:numId w:val="54"/>
        </w:numPr>
        <w:spacing w:after="120" w:line="240" w:lineRule="atLeast"/>
        <w:ind w:left="1276" w:right="720"/>
        <w:jc w:val="both"/>
        <w:rPr>
          <w:rFonts w:asciiTheme="minorHAnsi" w:hAnsiTheme="minorHAnsi" w:cstheme="minorHAnsi"/>
          <w:bCs/>
        </w:rPr>
      </w:pPr>
      <w:r w:rsidRPr="004B292A">
        <w:rPr>
          <w:rFonts w:asciiTheme="minorHAnsi" w:hAnsiTheme="minorHAnsi" w:cstheme="minorHAnsi"/>
          <w:bCs/>
        </w:rPr>
        <w:t xml:space="preserve">protesty mieszkańców, </w:t>
      </w:r>
    </w:p>
    <w:p w14:paraId="74848CDB" w14:textId="77777777" w:rsidR="003712D6" w:rsidRDefault="003712D6" w:rsidP="003712D6">
      <w:pPr>
        <w:pStyle w:val="Akapitzlist"/>
        <w:numPr>
          <w:ilvl w:val="0"/>
          <w:numId w:val="54"/>
        </w:numPr>
        <w:spacing w:after="120" w:line="240" w:lineRule="atLeast"/>
        <w:ind w:left="1276" w:right="720"/>
        <w:jc w:val="both"/>
        <w:rPr>
          <w:rFonts w:asciiTheme="minorHAnsi" w:hAnsiTheme="minorHAnsi" w:cstheme="minorHAnsi"/>
          <w:bCs/>
        </w:rPr>
      </w:pPr>
      <w:r w:rsidRPr="004B292A">
        <w:rPr>
          <w:rFonts w:asciiTheme="minorHAnsi" w:hAnsiTheme="minorHAnsi" w:cstheme="minorHAnsi"/>
          <w:bCs/>
        </w:rPr>
        <w:t>przerwa w dostawie energii elektrycznej, wody,</w:t>
      </w:r>
    </w:p>
    <w:p w14:paraId="6C9110B6" w14:textId="7E91F230" w:rsidR="00370674" w:rsidRPr="00370674" w:rsidRDefault="00370674" w:rsidP="00370674">
      <w:pPr>
        <w:pStyle w:val="Akapitzlist"/>
        <w:numPr>
          <w:ilvl w:val="0"/>
          <w:numId w:val="54"/>
        </w:numPr>
        <w:spacing w:after="120" w:line="240" w:lineRule="atLeast"/>
        <w:ind w:left="1276" w:right="720"/>
        <w:jc w:val="both"/>
        <w:rPr>
          <w:rFonts w:asciiTheme="minorHAnsi" w:hAnsiTheme="minorHAnsi" w:cstheme="minorHAnsi"/>
          <w:bCs/>
        </w:rPr>
      </w:pPr>
      <w:r>
        <w:rPr>
          <w:rFonts w:asciiTheme="minorHAnsi" w:hAnsiTheme="minorHAnsi" w:cstheme="minorHAnsi"/>
          <w:bCs/>
        </w:rPr>
        <w:t>spowodowane działaniami wojennymi,</w:t>
      </w:r>
    </w:p>
    <w:p w14:paraId="1C1C9975" w14:textId="77777777" w:rsidR="003712D6" w:rsidRPr="004B292A" w:rsidRDefault="003712D6" w:rsidP="003712D6">
      <w:pPr>
        <w:pStyle w:val="Akapitzlist"/>
        <w:numPr>
          <w:ilvl w:val="0"/>
          <w:numId w:val="54"/>
        </w:numPr>
        <w:spacing w:after="120" w:line="240" w:lineRule="atLeast"/>
        <w:ind w:left="1276" w:right="720"/>
        <w:jc w:val="both"/>
        <w:rPr>
          <w:rFonts w:asciiTheme="minorHAnsi" w:hAnsiTheme="minorHAnsi" w:cstheme="minorHAnsi"/>
          <w:bCs/>
        </w:rPr>
      </w:pPr>
      <w:r w:rsidRPr="004B292A">
        <w:rPr>
          <w:rFonts w:asciiTheme="minorHAnsi" w:hAnsiTheme="minorHAnsi" w:cstheme="minorHAnsi"/>
          <w:bCs/>
        </w:rPr>
        <w:t xml:space="preserve">spowodowane stanem zagrożenia epidemicznego, pandemią. </w:t>
      </w:r>
    </w:p>
    <w:p w14:paraId="1037E690" w14:textId="77777777" w:rsidR="003712D6" w:rsidRPr="004B292A" w:rsidRDefault="003712D6" w:rsidP="003712D6">
      <w:pPr>
        <w:pStyle w:val="Akapitzlist"/>
        <w:spacing w:after="120" w:line="240" w:lineRule="atLeast"/>
        <w:ind w:left="284" w:right="720"/>
        <w:jc w:val="both"/>
        <w:rPr>
          <w:rFonts w:asciiTheme="minorHAnsi" w:hAnsiTheme="minorHAnsi" w:cstheme="minorHAnsi"/>
          <w:bCs/>
        </w:rPr>
      </w:pPr>
    </w:p>
    <w:p w14:paraId="4B94D99C" w14:textId="77777777" w:rsidR="003712D6" w:rsidRPr="004B292A" w:rsidRDefault="003712D6" w:rsidP="003712D6">
      <w:pPr>
        <w:pStyle w:val="Akapitzlist"/>
        <w:spacing w:after="120" w:line="240" w:lineRule="atLeast"/>
        <w:ind w:left="284" w:right="720"/>
        <w:jc w:val="both"/>
        <w:rPr>
          <w:rFonts w:asciiTheme="minorHAnsi" w:hAnsiTheme="minorHAnsi" w:cstheme="minorHAnsi"/>
          <w:bCs/>
        </w:rPr>
      </w:pPr>
      <w:r w:rsidRPr="004B292A">
        <w:rPr>
          <w:rFonts w:asciiTheme="minorHAnsi" w:hAnsiTheme="minorHAnsi" w:cstheme="minorHAnsi"/>
          <w:bCs/>
        </w:rPr>
        <w:t>e) koniecznością wprowadzenia zmian, o których mowa w ust. 1 pkt. 1.2.</w:t>
      </w:r>
    </w:p>
    <w:p w14:paraId="286D1176" w14:textId="77777777" w:rsidR="003712D6" w:rsidRPr="004B292A" w:rsidRDefault="003712D6" w:rsidP="003712D6">
      <w:pPr>
        <w:pStyle w:val="Akapitzlist"/>
        <w:spacing w:after="120" w:line="240" w:lineRule="atLeast"/>
        <w:ind w:left="284" w:right="720"/>
        <w:jc w:val="both"/>
        <w:rPr>
          <w:rFonts w:asciiTheme="minorHAnsi" w:hAnsiTheme="minorHAnsi" w:cstheme="minorHAnsi"/>
          <w:bCs/>
        </w:rPr>
      </w:pPr>
      <w:r w:rsidRPr="004B292A">
        <w:rPr>
          <w:rFonts w:asciiTheme="minorHAnsi" w:hAnsiTheme="minorHAnsi" w:cstheme="minorHAnsi"/>
          <w:bCs/>
        </w:rPr>
        <w:lastRenderedPageBreak/>
        <w:t>f) siłą wyższą</w:t>
      </w:r>
    </w:p>
    <w:p w14:paraId="7B43A2E5" w14:textId="77777777" w:rsidR="003712D6" w:rsidRPr="004B292A" w:rsidRDefault="003712D6" w:rsidP="003712D6">
      <w:pPr>
        <w:pStyle w:val="Akapitzlist"/>
        <w:spacing w:after="120" w:line="240" w:lineRule="atLeast"/>
        <w:ind w:left="284" w:right="720"/>
        <w:jc w:val="both"/>
        <w:rPr>
          <w:rFonts w:asciiTheme="minorHAnsi" w:hAnsiTheme="minorHAnsi" w:cstheme="minorHAnsi"/>
          <w:bCs/>
        </w:rPr>
      </w:pPr>
    </w:p>
    <w:p w14:paraId="6CCD32E2" w14:textId="77777777" w:rsidR="003712D6" w:rsidRPr="004B292A" w:rsidRDefault="003712D6" w:rsidP="003712D6">
      <w:pPr>
        <w:pStyle w:val="Akapitzlist"/>
        <w:numPr>
          <w:ilvl w:val="1"/>
          <w:numId w:val="31"/>
        </w:numPr>
        <w:spacing w:after="120" w:line="240" w:lineRule="atLeast"/>
        <w:ind w:left="567" w:right="720" w:hanging="425"/>
        <w:jc w:val="both"/>
        <w:rPr>
          <w:rFonts w:asciiTheme="minorHAnsi" w:hAnsiTheme="minorHAnsi" w:cstheme="minorHAnsi"/>
          <w:bCs/>
        </w:rPr>
      </w:pPr>
      <w:r w:rsidRPr="004B292A">
        <w:rPr>
          <w:rFonts w:asciiTheme="minorHAnsi" w:hAnsiTheme="minorHAnsi" w:cstheme="minorHAnsi"/>
          <w:bCs/>
        </w:rPr>
        <w:t xml:space="preserve">konieczność wprowadzenia zmian  technologicznych i zmian dokumentacji projektowej, w szczególności: </w:t>
      </w:r>
    </w:p>
    <w:p w14:paraId="17260682" w14:textId="77777777" w:rsidR="003712D6" w:rsidRDefault="003712D6" w:rsidP="003712D6">
      <w:pPr>
        <w:pStyle w:val="Akapitzlist"/>
        <w:numPr>
          <w:ilvl w:val="0"/>
          <w:numId w:val="35"/>
        </w:numPr>
        <w:spacing w:after="120" w:line="240" w:lineRule="atLeast"/>
        <w:ind w:left="851" w:right="720" w:hanging="284"/>
        <w:jc w:val="both"/>
        <w:rPr>
          <w:rFonts w:asciiTheme="minorHAnsi" w:hAnsiTheme="minorHAnsi" w:cstheme="minorHAnsi"/>
          <w:bCs/>
        </w:rPr>
      </w:pPr>
      <w:r w:rsidRPr="004B292A">
        <w:rPr>
          <w:rFonts w:asciiTheme="minorHAnsi" w:hAnsiTheme="minorHAnsi" w:cstheme="minorHAnsi"/>
          <w:bCs/>
        </w:rPr>
        <w:t xml:space="preserve">konieczność zrealizowania przedmiotu umowy przy zastosowaniu innych rozwiązań technicznych/ technologicznych niż wskazane w dokumentacji projektowej w sytuacji, gdyby zastosowanie przewidzianych rozwiązań groziło niewykonaniem lub wadliwym wykonaniem projektu, </w:t>
      </w:r>
    </w:p>
    <w:p w14:paraId="28D46D30" w14:textId="77777777" w:rsidR="003712D6" w:rsidRDefault="003712D6" w:rsidP="003712D6">
      <w:pPr>
        <w:pStyle w:val="Akapitzlist"/>
        <w:numPr>
          <w:ilvl w:val="0"/>
          <w:numId w:val="35"/>
        </w:numPr>
        <w:spacing w:after="120" w:line="240" w:lineRule="atLeast"/>
        <w:ind w:left="851" w:right="720" w:hanging="284"/>
        <w:jc w:val="both"/>
        <w:rPr>
          <w:rFonts w:asciiTheme="minorHAnsi" w:hAnsiTheme="minorHAnsi" w:cstheme="minorHAnsi"/>
          <w:bCs/>
        </w:rPr>
      </w:pPr>
      <w:r w:rsidRPr="00C32C39">
        <w:rPr>
          <w:rFonts w:asciiTheme="minorHAnsi" w:hAnsiTheme="minorHAnsi" w:cstheme="minorHAnsi"/>
          <w:bCs/>
          <w:color w:val="000000" w:themeColor="text1"/>
        </w:rPr>
        <w:t xml:space="preserve"> odmienne od przyjętych w dokumentacji projektowej warunki geologiczne (kategorie gruntu, kurzawka itp.), </w:t>
      </w:r>
      <w:r w:rsidRPr="00C32C39">
        <w:rPr>
          <w:rFonts w:asciiTheme="minorHAnsi" w:hAnsiTheme="minorHAnsi" w:cstheme="minorHAnsi"/>
          <w:bCs/>
        </w:rPr>
        <w:t>skutkujące niemożliwością zrealizowania przedmiotu umowy przy dotychczasowych założeniach technologicznych, odmienne od przyjętych w dokumentacji projektowej warunki terenowe, w szczególności istnienie podziemnych urządzeń, instalacji lub obiektów infrastrukturalnych,</w:t>
      </w:r>
    </w:p>
    <w:p w14:paraId="786D9A9C" w14:textId="77777777" w:rsidR="003712D6" w:rsidRDefault="003712D6" w:rsidP="003712D6">
      <w:pPr>
        <w:pStyle w:val="Akapitzlist"/>
        <w:numPr>
          <w:ilvl w:val="0"/>
          <w:numId w:val="35"/>
        </w:numPr>
        <w:spacing w:after="120" w:line="240" w:lineRule="atLeast"/>
        <w:ind w:left="851" w:right="720" w:hanging="284"/>
        <w:jc w:val="both"/>
        <w:rPr>
          <w:rFonts w:asciiTheme="minorHAnsi" w:hAnsiTheme="minorHAnsi" w:cstheme="minorHAnsi"/>
          <w:bCs/>
        </w:rPr>
      </w:pPr>
      <w:r w:rsidRPr="00C32C39">
        <w:rPr>
          <w:rFonts w:asciiTheme="minorHAnsi" w:hAnsiTheme="minorHAnsi" w:cstheme="minorHAnsi"/>
          <w:bCs/>
        </w:rPr>
        <w:t xml:space="preserve"> konieczność zrealizowania projektu przy zastosowaniu innych rozwiązań technicznych lub materiałowych ze względu na zmiany obowiązującego prawa, </w:t>
      </w:r>
    </w:p>
    <w:p w14:paraId="1FD13A26" w14:textId="77777777" w:rsidR="003712D6" w:rsidRDefault="003712D6" w:rsidP="003712D6">
      <w:pPr>
        <w:pStyle w:val="Akapitzlist"/>
        <w:numPr>
          <w:ilvl w:val="0"/>
          <w:numId w:val="35"/>
        </w:numPr>
        <w:spacing w:after="120" w:line="240" w:lineRule="atLeast"/>
        <w:ind w:left="851" w:right="720" w:hanging="284"/>
        <w:jc w:val="both"/>
        <w:rPr>
          <w:rFonts w:asciiTheme="minorHAnsi" w:hAnsiTheme="minorHAnsi" w:cstheme="minorHAnsi"/>
          <w:bCs/>
        </w:rPr>
      </w:pPr>
      <w:r w:rsidRPr="00C32C39">
        <w:rPr>
          <w:rFonts w:asciiTheme="minorHAnsi" w:hAnsiTheme="minorHAnsi" w:cstheme="minorHAnsi"/>
          <w:bCs/>
        </w:rPr>
        <w:t>wynikających z konieczności wprowadzenia zmian i poprawek w dokumentacji projektowej</w:t>
      </w:r>
      <w:r>
        <w:rPr>
          <w:rFonts w:asciiTheme="minorHAnsi" w:hAnsiTheme="minorHAnsi" w:cstheme="minorHAnsi"/>
          <w:bCs/>
        </w:rPr>
        <w:t>, w tym również takich, które zwiększają funkcjonalność lub standard Przedmiotu Umowy;</w:t>
      </w:r>
    </w:p>
    <w:p w14:paraId="38B097CD" w14:textId="77777777" w:rsidR="003712D6" w:rsidRPr="00C32C39" w:rsidRDefault="003712D6" w:rsidP="003712D6">
      <w:pPr>
        <w:pStyle w:val="Akapitzlist"/>
        <w:spacing w:after="120" w:line="240" w:lineRule="atLeast"/>
        <w:ind w:left="851" w:right="720"/>
        <w:jc w:val="both"/>
        <w:rPr>
          <w:rFonts w:asciiTheme="minorHAnsi" w:hAnsiTheme="minorHAnsi" w:cstheme="minorHAnsi"/>
          <w:bCs/>
        </w:rPr>
      </w:pPr>
    </w:p>
    <w:p w14:paraId="69BC5EB3" w14:textId="1E447CDD" w:rsidR="003712D6" w:rsidRDefault="003712D6" w:rsidP="003712D6">
      <w:pPr>
        <w:pStyle w:val="Akapitzlist"/>
        <w:numPr>
          <w:ilvl w:val="1"/>
          <w:numId w:val="31"/>
        </w:numPr>
        <w:spacing w:after="120" w:line="240" w:lineRule="atLeast"/>
        <w:ind w:right="720"/>
        <w:jc w:val="both"/>
        <w:rPr>
          <w:rFonts w:asciiTheme="minorHAnsi" w:hAnsiTheme="minorHAnsi" w:cstheme="minorHAnsi"/>
          <w:bCs/>
        </w:rPr>
      </w:pPr>
      <w:r w:rsidRPr="004B292A">
        <w:rPr>
          <w:rFonts w:asciiTheme="minorHAnsi" w:hAnsiTheme="minorHAnsi" w:cstheme="minorHAnsi"/>
          <w:bCs/>
        </w:rPr>
        <w:t xml:space="preserve">zmiany wysokości wynagrodzenia, o którym </w:t>
      </w:r>
      <w:r w:rsidRPr="00894D7F">
        <w:rPr>
          <w:rFonts w:asciiTheme="minorHAnsi" w:hAnsiTheme="minorHAnsi" w:cstheme="minorHAnsi"/>
          <w:bCs/>
        </w:rPr>
        <w:t xml:space="preserve">mowa w § </w:t>
      </w:r>
      <w:r w:rsidR="00370674" w:rsidRPr="00894D7F">
        <w:rPr>
          <w:rFonts w:asciiTheme="minorHAnsi" w:hAnsiTheme="minorHAnsi" w:cstheme="minorHAnsi"/>
          <w:bCs/>
        </w:rPr>
        <w:t>7</w:t>
      </w:r>
      <w:r w:rsidRPr="00894D7F">
        <w:rPr>
          <w:rFonts w:asciiTheme="minorHAnsi" w:hAnsiTheme="minorHAnsi" w:cstheme="minorHAnsi"/>
          <w:bCs/>
        </w:rPr>
        <w:t xml:space="preserve"> ust. 1, w przypadku</w:t>
      </w:r>
      <w:r w:rsidRPr="004B292A">
        <w:rPr>
          <w:rFonts w:asciiTheme="minorHAnsi" w:hAnsiTheme="minorHAnsi" w:cstheme="minorHAnsi"/>
          <w:bCs/>
        </w:rPr>
        <w:t xml:space="preserve"> zmiany:</w:t>
      </w:r>
    </w:p>
    <w:p w14:paraId="7A89E0F3" w14:textId="77777777" w:rsidR="003712D6" w:rsidRPr="004B292A" w:rsidRDefault="003712D6" w:rsidP="003712D6">
      <w:pPr>
        <w:pStyle w:val="Akapitzlist"/>
        <w:spacing w:after="120" w:line="240" w:lineRule="atLeast"/>
        <w:ind w:left="1129" w:right="720"/>
        <w:jc w:val="both"/>
        <w:rPr>
          <w:rFonts w:asciiTheme="minorHAnsi" w:hAnsiTheme="minorHAnsi" w:cstheme="minorHAnsi"/>
          <w:bCs/>
        </w:rPr>
      </w:pPr>
    </w:p>
    <w:p w14:paraId="1687C803" w14:textId="77777777" w:rsidR="003712D6" w:rsidRPr="004B292A" w:rsidRDefault="003712D6" w:rsidP="003712D6">
      <w:pPr>
        <w:pStyle w:val="Akapitzlist"/>
        <w:numPr>
          <w:ilvl w:val="0"/>
          <w:numId w:val="55"/>
        </w:numPr>
        <w:spacing w:after="120" w:line="240" w:lineRule="atLeast"/>
        <w:ind w:left="1276" w:right="720" w:hanging="425"/>
        <w:jc w:val="both"/>
        <w:rPr>
          <w:rFonts w:asciiTheme="minorHAnsi" w:hAnsiTheme="minorHAnsi" w:cstheme="minorHAnsi"/>
          <w:bCs/>
        </w:rPr>
      </w:pPr>
      <w:r w:rsidRPr="004B292A">
        <w:rPr>
          <w:rFonts w:asciiTheme="minorHAnsi" w:hAnsiTheme="minorHAnsi" w:cstheme="minorHAnsi"/>
          <w:bCs/>
        </w:rPr>
        <w:t xml:space="preserve">stawki podatku od towarów i usług oraz podatku akcyzowego, </w:t>
      </w:r>
      <w:r w:rsidRPr="004B292A">
        <w:rPr>
          <w:rFonts w:asciiTheme="minorHAnsi" w:eastAsia="MS Mincho" w:hAnsiTheme="minorHAnsi" w:cstheme="minorHAnsi"/>
        </w:rPr>
        <w:t>w tym przypadku wartość netto wynagrodzenia Wykonawcy nie zmieni się, a określona w umowie (aneksie) wartość brutto wynagrodzenia zostanie wyliczona na podstawie nowych przepisów,</w:t>
      </w:r>
    </w:p>
    <w:p w14:paraId="7210C6C5" w14:textId="77777777" w:rsidR="003712D6" w:rsidRPr="004B292A" w:rsidRDefault="003712D6" w:rsidP="003712D6">
      <w:pPr>
        <w:pStyle w:val="Akapitzlist"/>
        <w:numPr>
          <w:ilvl w:val="0"/>
          <w:numId w:val="55"/>
        </w:numPr>
        <w:spacing w:after="120" w:line="240" w:lineRule="atLeast"/>
        <w:ind w:left="1276" w:right="720" w:hanging="425"/>
        <w:jc w:val="both"/>
        <w:rPr>
          <w:rFonts w:asciiTheme="minorHAnsi" w:hAnsiTheme="minorHAnsi" w:cstheme="minorHAnsi"/>
          <w:bCs/>
        </w:rPr>
      </w:pPr>
      <w:r w:rsidRPr="004B292A">
        <w:rPr>
          <w:rFonts w:asciiTheme="minorHAnsi" w:hAnsiTheme="minorHAnsi" w:cstheme="minorHAnsi"/>
          <w:bCs/>
        </w:rPr>
        <w:t>wysokości minimalnego wynagrodzenia za pracę albo wysokości minimalnej stawki godzinowej, ustalonych na podstawie przepisów ustawy z dnia 10 października 2002 r. o minimalnym wynagrodzeniu za pracę</w:t>
      </w:r>
      <w:r>
        <w:rPr>
          <w:rFonts w:asciiTheme="minorHAnsi" w:hAnsiTheme="minorHAnsi" w:cstheme="minorHAnsi"/>
          <w:bCs/>
        </w:rPr>
        <w:t xml:space="preserve"> (Dz.U. z  2024 r., poz. 1773),</w:t>
      </w:r>
    </w:p>
    <w:p w14:paraId="08A66FCD" w14:textId="77777777" w:rsidR="003712D6" w:rsidRPr="004B292A" w:rsidRDefault="003712D6" w:rsidP="003712D6">
      <w:pPr>
        <w:pStyle w:val="Akapitzlist"/>
        <w:numPr>
          <w:ilvl w:val="0"/>
          <w:numId w:val="55"/>
        </w:numPr>
        <w:spacing w:after="120" w:line="240" w:lineRule="atLeast"/>
        <w:ind w:left="1276" w:right="720" w:hanging="425"/>
        <w:jc w:val="both"/>
        <w:rPr>
          <w:rFonts w:asciiTheme="minorHAnsi" w:hAnsiTheme="minorHAnsi" w:cstheme="minorHAnsi"/>
          <w:bCs/>
        </w:rPr>
      </w:pPr>
      <w:r w:rsidRPr="004B292A">
        <w:rPr>
          <w:rFonts w:asciiTheme="minorHAnsi" w:hAnsiTheme="minorHAnsi" w:cstheme="minorHAnsi"/>
          <w:bCs/>
        </w:rPr>
        <w:t xml:space="preserve">zasad podlegania ubezpieczeniom społecznym lub ubezpieczeniu zdrowotnemu lub wysokości stawki składki na ubezpieczenia społeczne lub ubezpieczenie zdrowotne, </w:t>
      </w:r>
    </w:p>
    <w:p w14:paraId="741BC53D" w14:textId="77777777" w:rsidR="003712D6" w:rsidRPr="004B292A" w:rsidRDefault="003712D6" w:rsidP="003712D6">
      <w:pPr>
        <w:pStyle w:val="Akapitzlist"/>
        <w:numPr>
          <w:ilvl w:val="0"/>
          <w:numId w:val="55"/>
        </w:numPr>
        <w:spacing w:after="120" w:line="240" w:lineRule="atLeast"/>
        <w:ind w:left="1276" w:right="720" w:hanging="425"/>
        <w:jc w:val="both"/>
        <w:rPr>
          <w:rFonts w:asciiTheme="minorHAnsi" w:hAnsiTheme="minorHAnsi" w:cstheme="minorHAnsi"/>
          <w:bCs/>
        </w:rPr>
      </w:pPr>
      <w:r w:rsidRPr="004B292A">
        <w:rPr>
          <w:rFonts w:asciiTheme="minorHAnsi" w:hAnsiTheme="minorHAnsi" w:cstheme="minorHAnsi"/>
          <w:bCs/>
        </w:rPr>
        <w:t>zasad gromadzenia i wysokości wpłat do pracowniczych planów kapitałowych, o</w:t>
      </w:r>
      <w:r>
        <w:rPr>
          <w:rFonts w:asciiTheme="minorHAnsi" w:hAnsiTheme="minorHAnsi" w:cstheme="minorHAnsi"/>
          <w:bCs/>
        </w:rPr>
        <w:t> </w:t>
      </w:r>
      <w:r w:rsidRPr="004B292A">
        <w:rPr>
          <w:rFonts w:asciiTheme="minorHAnsi" w:hAnsiTheme="minorHAnsi" w:cstheme="minorHAnsi"/>
          <w:bCs/>
        </w:rPr>
        <w:t>których mowa w ustawie z dnia 4 października 2018 r. o pracowniczych planach kapitałowych (Dz.U. z 202</w:t>
      </w:r>
      <w:r>
        <w:rPr>
          <w:rFonts w:asciiTheme="minorHAnsi" w:hAnsiTheme="minorHAnsi" w:cstheme="minorHAnsi"/>
          <w:bCs/>
        </w:rPr>
        <w:t>4</w:t>
      </w:r>
      <w:r w:rsidRPr="004B292A">
        <w:rPr>
          <w:rFonts w:asciiTheme="minorHAnsi" w:hAnsiTheme="minorHAnsi" w:cstheme="minorHAnsi"/>
          <w:bCs/>
        </w:rPr>
        <w:t xml:space="preserve"> r. poz. </w:t>
      </w:r>
      <w:r>
        <w:rPr>
          <w:rFonts w:asciiTheme="minorHAnsi" w:hAnsiTheme="minorHAnsi" w:cstheme="minorHAnsi"/>
          <w:bCs/>
        </w:rPr>
        <w:t>427</w:t>
      </w:r>
      <w:r w:rsidRPr="004B292A">
        <w:rPr>
          <w:rFonts w:asciiTheme="minorHAnsi" w:hAnsiTheme="minorHAnsi" w:cstheme="minorHAnsi"/>
          <w:bCs/>
        </w:rPr>
        <w:t xml:space="preserve">) </w:t>
      </w:r>
    </w:p>
    <w:p w14:paraId="686AB715" w14:textId="77777777" w:rsidR="003712D6" w:rsidRPr="004B292A" w:rsidRDefault="003712D6" w:rsidP="003712D6">
      <w:pPr>
        <w:pStyle w:val="Akapitzlist"/>
        <w:spacing w:after="120" w:line="240" w:lineRule="atLeast"/>
        <w:ind w:left="1701" w:right="720" w:hanging="141"/>
        <w:jc w:val="both"/>
        <w:rPr>
          <w:rFonts w:asciiTheme="minorHAnsi" w:hAnsiTheme="minorHAnsi" w:cstheme="minorHAnsi"/>
          <w:bCs/>
        </w:rPr>
      </w:pPr>
      <w:r w:rsidRPr="004B292A">
        <w:rPr>
          <w:rFonts w:asciiTheme="minorHAnsi" w:hAnsiTheme="minorHAnsi" w:cstheme="minorHAnsi"/>
          <w:bCs/>
        </w:rPr>
        <w:t xml:space="preserve">- jeżeli zmiany te będą miały wpływ na koszty wykonania zamówienia przez Wykonawcę, na zasadach określonych poniżej </w:t>
      </w:r>
    </w:p>
    <w:p w14:paraId="60FE9FA1" w14:textId="77777777" w:rsidR="003712D6" w:rsidRDefault="003712D6" w:rsidP="003712D6">
      <w:pPr>
        <w:pStyle w:val="Akapitzlist"/>
        <w:numPr>
          <w:ilvl w:val="0"/>
          <w:numId w:val="55"/>
        </w:numPr>
        <w:spacing w:after="120" w:line="240" w:lineRule="atLeast"/>
        <w:ind w:left="1134" w:right="720" w:hanging="283"/>
        <w:jc w:val="both"/>
        <w:rPr>
          <w:rFonts w:asciiTheme="minorHAnsi" w:hAnsiTheme="minorHAnsi" w:cstheme="minorHAnsi"/>
          <w:bCs/>
        </w:rPr>
      </w:pPr>
      <w:r w:rsidRPr="004B292A">
        <w:rPr>
          <w:rFonts w:asciiTheme="minorHAnsi" w:hAnsiTheme="minorHAnsi" w:cstheme="minorHAnsi"/>
          <w:bCs/>
        </w:rPr>
        <w:t>zmiany cen materiałów lub kosztów związanych z realizacją zamówienia (waloryzacja), przez którą rozumie się wzrost kosztów jak i ich obniżenie względem kosztów przyjętych  w momencie składania oferty z tymi zastrzeżeniami, że:</w:t>
      </w:r>
    </w:p>
    <w:p w14:paraId="233EDF1F" w14:textId="77777777" w:rsidR="003712D6" w:rsidRPr="00AB2DC8" w:rsidRDefault="003712D6" w:rsidP="003712D6">
      <w:pPr>
        <w:pStyle w:val="Akapitzlist"/>
        <w:spacing w:after="120" w:line="240" w:lineRule="atLeast"/>
        <w:ind w:left="1629" w:right="720"/>
        <w:jc w:val="both"/>
        <w:rPr>
          <w:rFonts w:asciiTheme="minorHAnsi" w:hAnsiTheme="minorHAnsi" w:cstheme="minorHAnsi"/>
          <w:bCs/>
        </w:rPr>
      </w:pPr>
      <w:r w:rsidRPr="00AB2DC8">
        <w:rPr>
          <w:rFonts w:asciiTheme="minorHAnsi" w:hAnsiTheme="minorHAnsi" w:cstheme="minorHAnsi"/>
          <w:bCs/>
        </w:rPr>
        <w:t xml:space="preserve">–  minimalny poziom zmiany ceny materiałów lub kosztów, uprawniający strony umowy do żądania zmiany wynagrodzenia wynosi </w:t>
      </w:r>
      <w:r w:rsidRPr="00AB2DC8">
        <w:rPr>
          <w:rFonts w:asciiTheme="minorHAnsi" w:hAnsiTheme="minorHAnsi" w:cstheme="minorHAnsi"/>
          <w:bCs/>
          <w:color w:val="000000" w:themeColor="text1"/>
        </w:rPr>
        <w:t>1</w:t>
      </w:r>
      <w:r>
        <w:rPr>
          <w:rFonts w:asciiTheme="minorHAnsi" w:hAnsiTheme="minorHAnsi" w:cstheme="minorHAnsi"/>
          <w:bCs/>
          <w:color w:val="000000" w:themeColor="text1"/>
        </w:rPr>
        <w:t>5</w:t>
      </w:r>
      <w:r w:rsidRPr="00AB2DC8">
        <w:rPr>
          <w:rFonts w:asciiTheme="minorHAnsi" w:hAnsiTheme="minorHAnsi" w:cstheme="minorHAnsi"/>
          <w:bCs/>
          <w:color w:val="000000" w:themeColor="text1"/>
        </w:rPr>
        <w:t xml:space="preserve"> %</w:t>
      </w:r>
      <w:r w:rsidRPr="00AB2DC8">
        <w:rPr>
          <w:rFonts w:asciiTheme="minorHAnsi" w:hAnsiTheme="minorHAnsi" w:cstheme="minorHAnsi"/>
          <w:bCs/>
        </w:rPr>
        <w:t xml:space="preserve"> w stosunku do cen lub kosztów</w:t>
      </w:r>
      <w:r>
        <w:rPr>
          <w:rFonts w:asciiTheme="minorHAnsi" w:hAnsiTheme="minorHAnsi" w:cstheme="minorHAnsi"/>
          <w:bCs/>
        </w:rPr>
        <w:t xml:space="preserve"> przyjętych w celu ustalenia wynagrodzenia zawartego w ofercie</w:t>
      </w:r>
      <w:r w:rsidRPr="00AB2DC8">
        <w:rPr>
          <w:rFonts w:asciiTheme="minorHAnsi" w:hAnsiTheme="minorHAnsi" w:cstheme="minorHAnsi"/>
          <w:bCs/>
        </w:rPr>
        <w:t xml:space="preserve">; </w:t>
      </w:r>
    </w:p>
    <w:p w14:paraId="3E0276DD" w14:textId="77777777" w:rsidR="003712D6" w:rsidRPr="004B292A" w:rsidRDefault="003712D6" w:rsidP="003712D6">
      <w:pPr>
        <w:pStyle w:val="Akapitzlist"/>
        <w:spacing w:after="120" w:line="240" w:lineRule="atLeast"/>
        <w:ind w:left="1701" w:right="720"/>
        <w:jc w:val="both"/>
        <w:rPr>
          <w:rFonts w:asciiTheme="minorHAnsi" w:hAnsiTheme="minorHAnsi" w:cstheme="minorHAnsi"/>
          <w:bCs/>
        </w:rPr>
      </w:pPr>
      <w:r w:rsidRPr="004B292A">
        <w:rPr>
          <w:rFonts w:asciiTheme="minorHAnsi" w:hAnsiTheme="minorHAnsi" w:cstheme="minorHAnsi"/>
          <w:bCs/>
        </w:rPr>
        <w:t xml:space="preserve">– </w:t>
      </w:r>
      <w:r>
        <w:rPr>
          <w:rFonts w:asciiTheme="minorHAnsi" w:hAnsiTheme="minorHAnsi" w:cstheme="minorHAnsi"/>
          <w:bCs/>
        </w:rPr>
        <w:t xml:space="preserve"> </w:t>
      </w:r>
      <w:r w:rsidRPr="004B292A">
        <w:rPr>
          <w:rFonts w:asciiTheme="minorHAnsi" w:hAnsiTheme="minorHAnsi" w:cstheme="minorHAnsi"/>
          <w:bCs/>
        </w:rPr>
        <w:t>poziom zmiany wynagrodzenia zostanie ustalony na podstawie wskaźnika zmiany cen materiałów lub kosztów ogłoszonego w komunikacie prezesa Głównego Urzędu Statystycznego, ustalonego w stosunku do miesiąca, w którym został</w:t>
      </w:r>
      <w:r>
        <w:rPr>
          <w:rFonts w:asciiTheme="minorHAnsi" w:hAnsiTheme="minorHAnsi" w:cstheme="minorHAnsi"/>
          <w:bCs/>
        </w:rPr>
        <w:t>a</w:t>
      </w:r>
      <w:r w:rsidRPr="004B292A">
        <w:rPr>
          <w:rFonts w:asciiTheme="minorHAnsi" w:hAnsiTheme="minorHAnsi" w:cstheme="minorHAnsi"/>
          <w:bCs/>
        </w:rPr>
        <w:t xml:space="preserve"> sporządzon</w:t>
      </w:r>
      <w:r>
        <w:rPr>
          <w:rFonts w:asciiTheme="minorHAnsi" w:hAnsiTheme="minorHAnsi" w:cstheme="minorHAnsi"/>
          <w:bCs/>
        </w:rPr>
        <w:t>a oferta</w:t>
      </w:r>
      <w:r w:rsidRPr="004B292A">
        <w:rPr>
          <w:rFonts w:asciiTheme="minorHAnsi" w:hAnsiTheme="minorHAnsi" w:cstheme="minorHAnsi"/>
          <w:bCs/>
        </w:rPr>
        <w:t>;</w:t>
      </w:r>
    </w:p>
    <w:p w14:paraId="7F96C483" w14:textId="2C1E9361" w:rsidR="003712D6" w:rsidRPr="004B292A" w:rsidRDefault="003712D6" w:rsidP="003712D6">
      <w:pPr>
        <w:pStyle w:val="Akapitzlist"/>
        <w:spacing w:after="120" w:line="240" w:lineRule="atLeast"/>
        <w:ind w:left="1701" w:right="720"/>
        <w:jc w:val="both"/>
        <w:rPr>
          <w:rFonts w:asciiTheme="minorHAnsi" w:hAnsiTheme="minorHAnsi" w:cstheme="minorHAnsi"/>
          <w:bCs/>
        </w:rPr>
      </w:pPr>
      <w:r w:rsidRPr="004B292A">
        <w:rPr>
          <w:rFonts w:asciiTheme="minorHAnsi" w:hAnsiTheme="minorHAnsi" w:cstheme="minorHAnsi"/>
          <w:bCs/>
        </w:rPr>
        <w:lastRenderedPageBreak/>
        <w:t>–</w:t>
      </w:r>
      <w:r>
        <w:rPr>
          <w:rFonts w:asciiTheme="minorHAnsi" w:hAnsiTheme="minorHAnsi" w:cstheme="minorHAnsi"/>
          <w:bCs/>
        </w:rPr>
        <w:t xml:space="preserve"> </w:t>
      </w:r>
      <w:r w:rsidRPr="004B292A">
        <w:rPr>
          <w:rFonts w:asciiTheme="minorHAnsi" w:hAnsiTheme="minorHAnsi" w:cstheme="minorHAnsi"/>
          <w:bCs/>
        </w:rPr>
        <w:t xml:space="preserve">maksymalna wartość zmiany wynagrodzenia, jaką dopuszcza zamawiający, to łącznie 2 % w stosunku do wartości wynagrodzenia brutto określonego w § </w:t>
      </w:r>
      <w:r w:rsidR="00370674">
        <w:rPr>
          <w:rFonts w:asciiTheme="minorHAnsi" w:hAnsiTheme="minorHAnsi" w:cstheme="minorHAnsi"/>
          <w:bCs/>
        </w:rPr>
        <w:t xml:space="preserve">7 </w:t>
      </w:r>
      <w:r w:rsidRPr="004B292A">
        <w:rPr>
          <w:rFonts w:asciiTheme="minorHAnsi" w:hAnsiTheme="minorHAnsi" w:cstheme="minorHAnsi"/>
          <w:bCs/>
        </w:rPr>
        <w:t>ust. 1 umowy.</w:t>
      </w:r>
    </w:p>
    <w:p w14:paraId="55FDD9B0" w14:textId="77777777" w:rsidR="003712D6" w:rsidRDefault="003712D6" w:rsidP="003712D6">
      <w:pPr>
        <w:pStyle w:val="Akapitzlist"/>
        <w:numPr>
          <w:ilvl w:val="0"/>
          <w:numId w:val="55"/>
        </w:numPr>
        <w:spacing w:after="120" w:line="240" w:lineRule="atLeast"/>
        <w:ind w:left="1134" w:right="720" w:hanging="283"/>
        <w:jc w:val="both"/>
        <w:rPr>
          <w:rFonts w:asciiTheme="minorHAnsi" w:hAnsiTheme="minorHAnsi" w:cstheme="minorHAnsi"/>
          <w:bCs/>
        </w:rPr>
      </w:pPr>
      <w:r w:rsidRPr="004B292A">
        <w:rPr>
          <w:rFonts w:asciiTheme="minorHAnsi" w:hAnsiTheme="minorHAnsi" w:cstheme="minorHAnsi"/>
          <w:bCs/>
        </w:rPr>
        <w:t>w dokumentacji projektowej i związan</w:t>
      </w:r>
      <w:r>
        <w:rPr>
          <w:rFonts w:asciiTheme="minorHAnsi" w:hAnsiTheme="minorHAnsi" w:cstheme="minorHAnsi"/>
          <w:bCs/>
        </w:rPr>
        <w:t>ej</w:t>
      </w:r>
      <w:r w:rsidRPr="004B292A">
        <w:rPr>
          <w:rFonts w:asciiTheme="minorHAnsi" w:hAnsiTheme="minorHAnsi" w:cstheme="minorHAnsi"/>
          <w:bCs/>
        </w:rPr>
        <w:t xml:space="preserve"> z tym  konieczność wykonania robót dodatkowych, zamiennych i uzupełniających </w:t>
      </w:r>
    </w:p>
    <w:p w14:paraId="069517C6" w14:textId="77777777" w:rsidR="003712D6" w:rsidRPr="004B292A" w:rsidRDefault="003712D6" w:rsidP="003712D6">
      <w:pPr>
        <w:pStyle w:val="Akapitzlist"/>
        <w:spacing w:after="120" w:line="240" w:lineRule="atLeast"/>
        <w:ind w:left="1629" w:right="720"/>
        <w:jc w:val="both"/>
        <w:rPr>
          <w:rFonts w:asciiTheme="minorHAnsi" w:hAnsiTheme="minorHAnsi" w:cstheme="minorHAnsi"/>
          <w:bCs/>
        </w:rPr>
      </w:pPr>
    </w:p>
    <w:p w14:paraId="20BDAA73" w14:textId="3CD94F97" w:rsidR="003712D6" w:rsidRPr="00894D7F" w:rsidRDefault="003712D6" w:rsidP="003712D6">
      <w:pPr>
        <w:pStyle w:val="Akapitzlist"/>
        <w:numPr>
          <w:ilvl w:val="1"/>
          <w:numId w:val="31"/>
        </w:numPr>
        <w:spacing w:after="120" w:line="240" w:lineRule="atLeast"/>
        <w:ind w:right="720"/>
        <w:jc w:val="both"/>
        <w:rPr>
          <w:rFonts w:asciiTheme="minorHAnsi" w:hAnsiTheme="minorHAnsi" w:cstheme="minorHAnsi"/>
          <w:bCs/>
        </w:rPr>
      </w:pPr>
      <w:r w:rsidRPr="00894D7F">
        <w:rPr>
          <w:rFonts w:asciiTheme="minorHAnsi" w:hAnsiTheme="minorHAnsi" w:cstheme="minorHAnsi"/>
          <w:bCs/>
        </w:rPr>
        <w:t xml:space="preserve">zmiana umowy spowodowana koniecznością dostosowania do programu będącego podstawą dofinansowania tj. </w:t>
      </w:r>
      <w:r w:rsidR="00370674" w:rsidRPr="00894D7F">
        <w:rPr>
          <w:rFonts w:asciiTheme="minorHAnsi" w:hAnsiTheme="minorHAnsi" w:cstheme="minorHAnsi"/>
          <w:bCs/>
        </w:rPr>
        <w:t xml:space="preserve">w ramach: Priorytetu 03 „Fundusze europejskie dla zrównoważonej mobilności miejskiej w Wielkopolsce” Działania 03.1 „Rozwój zrównoważonej mobilności miejskiej” Programu Fundusze Europejskie dla Wielkopolski 2021-2027 </w:t>
      </w:r>
      <w:r w:rsidRPr="00894D7F">
        <w:rPr>
          <w:rFonts w:asciiTheme="minorHAnsi" w:hAnsiTheme="minorHAnsi" w:cstheme="minorHAnsi"/>
          <w:bCs/>
        </w:rPr>
        <w:t>oraz spowodowana innymi okolicznościami, których Zamawiający  działając z należytą starannością nie mógł wcześniej przewidzieć.</w:t>
      </w:r>
    </w:p>
    <w:p w14:paraId="2740B500" w14:textId="77777777" w:rsidR="003712D6" w:rsidRPr="0065490C" w:rsidRDefault="003712D6" w:rsidP="003712D6">
      <w:pPr>
        <w:pStyle w:val="Akapitzlist"/>
        <w:numPr>
          <w:ilvl w:val="1"/>
          <w:numId w:val="31"/>
        </w:numPr>
        <w:ind w:right="827"/>
        <w:jc w:val="both"/>
        <w:rPr>
          <w:rFonts w:asciiTheme="minorHAnsi" w:hAnsiTheme="minorHAnsi" w:cstheme="minorHAnsi"/>
          <w:bCs/>
        </w:rPr>
      </w:pPr>
      <w:r w:rsidRPr="003C1D63">
        <w:rPr>
          <w:rFonts w:asciiTheme="minorHAnsi" w:hAnsiTheme="minorHAnsi" w:cstheme="minorHAnsi"/>
          <w:bCs/>
        </w:rPr>
        <w:t>Zmiana umowy gdy zaistnieje siła wyższa lub inna niemożliwa do przewidzenia w momencie zawarcia umowy okoliczność prawna, ekonomiczna lub techniczna, za którą żadna ze stron nie ponosi odpowiedzialności skutkująca brakiem możliwości należytego wykonania umowy zgodnie z SWZ lub wprowadzenie tych zmian jest korzystne dla Zamawiającego.</w:t>
      </w:r>
    </w:p>
    <w:p w14:paraId="786C95D1" w14:textId="77777777" w:rsidR="003712D6" w:rsidRDefault="003712D6" w:rsidP="003712D6">
      <w:pPr>
        <w:pStyle w:val="Akapitzlist"/>
        <w:numPr>
          <w:ilvl w:val="0"/>
          <w:numId w:val="31"/>
        </w:numPr>
        <w:spacing w:after="120" w:line="240" w:lineRule="atLeast"/>
        <w:ind w:left="349" w:right="720" w:hanging="349"/>
        <w:jc w:val="both"/>
        <w:rPr>
          <w:rFonts w:asciiTheme="minorHAnsi" w:hAnsiTheme="minorHAnsi" w:cstheme="minorHAnsi"/>
          <w:bCs/>
        </w:rPr>
      </w:pPr>
      <w:r w:rsidRPr="004B292A">
        <w:rPr>
          <w:rFonts w:asciiTheme="minorHAnsi" w:hAnsiTheme="minorHAnsi" w:cstheme="minorHAnsi"/>
          <w:bCs/>
        </w:rPr>
        <w:t xml:space="preserve">Wpływ zmian, o których mowa w </w:t>
      </w:r>
      <w:r w:rsidRPr="004B292A">
        <w:rPr>
          <w:rFonts w:asciiTheme="minorHAnsi" w:hAnsiTheme="minorHAnsi" w:cstheme="minorHAnsi"/>
          <w:bCs/>
          <w:color w:val="000000" w:themeColor="text1"/>
        </w:rPr>
        <w:t xml:space="preserve">ust. 1 pkt 1.3. </w:t>
      </w:r>
      <w:proofErr w:type="spellStart"/>
      <w:r w:rsidRPr="004B292A">
        <w:rPr>
          <w:rFonts w:asciiTheme="minorHAnsi" w:hAnsiTheme="minorHAnsi" w:cstheme="minorHAnsi"/>
          <w:bCs/>
        </w:rPr>
        <w:t>ppkt</w:t>
      </w:r>
      <w:proofErr w:type="spellEnd"/>
      <w:r w:rsidRPr="004B292A">
        <w:rPr>
          <w:rFonts w:asciiTheme="minorHAnsi" w:hAnsiTheme="minorHAnsi" w:cstheme="minorHAnsi"/>
          <w:bCs/>
        </w:rPr>
        <w:t xml:space="preserve">. 1-5 powyżej, na koszty wykonania zamówienia winien zostać wykazany przez stronę, która pisemnie wnioskuje o zmianę wysokości wynagrodzenia. </w:t>
      </w:r>
      <w:r w:rsidRPr="00C32C39">
        <w:rPr>
          <w:rFonts w:asciiTheme="minorHAnsi" w:hAnsiTheme="minorHAnsi" w:cstheme="minorHAnsi"/>
          <w:bCs/>
        </w:rPr>
        <w:t>W ramach wykazania tego wpływu należy przedstawić kalkulację kosztów wykonania zamówienia z uwzględnieniem zaistniałej zmiany będącej jego podstawą.</w:t>
      </w:r>
    </w:p>
    <w:p w14:paraId="78BC6470" w14:textId="77777777" w:rsidR="003712D6" w:rsidRPr="00C32C39" w:rsidRDefault="003712D6" w:rsidP="003712D6">
      <w:pPr>
        <w:pStyle w:val="Akapitzlist"/>
        <w:numPr>
          <w:ilvl w:val="0"/>
          <w:numId w:val="31"/>
        </w:numPr>
        <w:spacing w:after="120" w:line="240" w:lineRule="atLeast"/>
        <w:ind w:left="349" w:right="720" w:hanging="349"/>
        <w:jc w:val="both"/>
        <w:rPr>
          <w:rFonts w:asciiTheme="minorHAnsi" w:hAnsiTheme="minorHAnsi" w:cstheme="minorHAnsi"/>
          <w:bCs/>
        </w:rPr>
      </w:pPr>
      <w:r w:rsidRPr="00C32C39">
        <w:rPr>
          <w:rFonts w:asciiTheme="minorHAnsi" w:eastAsia="Tahoma" w:hAnsiTheme="minorHAnsi" w:cstheme="minorHAnsi"/>
          <w:bCs/>
          <w:color w:val="000000"/>
        </w:rPr>
        <w:t>Wniosek Wykonawcy podlegać będzie weryfikacji zamawiającego, który może zwrócić się do wykonawcy z wezwaniem o jego uzupełnienie, poprzez wykazania dodatkowych informacji dokumentów.</w:t>
      </w:r>
    </w:p>
    <w:p w14:paraId="6E662415" w14:textId="77777777" w:rsidR="003712D6" w:rsidRDefault="003712D6" w:rsidP="003712D6">
      <w:pPr>
        <w:pStyle w:val="Akapitzlist"/>
        <w:numPr>
          <w:ilvl w:val="0"/>
          <w:numId w:val="31"/>
        </w:numPr>
        <w:spacing w:after="120" w:line="240" w:lineRule="atLeast"/>
        <w:ind w:left="349" w:right="720" w:hanging="349"/>
        <w:jc w:val="both"/>
        <w:rPr>
          <w:rFonts w:asciiTheme="minorHAnsi" w:hAnsiTheme="minorHAnsi" w:cstheme="minorHAnsi"/>
          <w:bCs/>
        </w:rPr>
      </w:pPr>
      <w:r w:rsidRPr="00C32C39">
        <w:rPr>
          <w:rFonts w:asciiTheme="minorHAnsi" w:hAnsiTheme="minorHAnsi" w:cstheme="minorHAnsi"/>
          <w:bCs/>
        </w:rPr>
        <w:t>W przypadku wniosku składanego przez Zamawiającego wniosek taki powinien zawierać propozycje zmiany umowy w zakresie wysokości wynagrodzenia należnego wykonawcy oraz powołanie się na podstawę takiej zmiany. Zmiana wysokości wynagrodzenia w oparciu o ust. 1.3. Pkt 1-4 dotyczyć może wyłącznie wynagrodzenia należnego po wejściu w życie zmian wymienionych tam przepisów.</w:t>
      </w:r>
    </w:p>
    <w:p w14:paraId="5F831C28" w14:textId="77777777" w:rsidR="003712D6" w:rsidRDefault="003712D6" w:rsidP="003712D6">
      <w:pPr>
        <w:pStyle w:val="Akapitzlist"/>
        <w:numPr>
          <w:ilvl w:val="0"/>
          <w:numId w:val="31"/>
        </w:numPr>
        <w:spacing w:after="120" w:line="240" w:lineRule="atLeast"/>
        <w:ind w:left="349" w:right="720" w:hanging="349"/>
        <w:jc w:val="both"/>
        <w:rPr>
          <w:rFonts w:asciiTheme="minorHAnsi" w:hAnsiTheme="minorHAnsi" w:cstheme="minorHAnsi"/>
          <w:bCs/>
        </w:rPr>
      </w:pPr>
      <w:r w:rsidRPr="00C32C39">
        <w:rPr>
          <w:rFonts w:asciiTheme="minorHAnsi" w:hAnsiTheme="minorHAnsi" w:cstheme="minorHAnsi"/>
          <w:bCs/>
        </w:rPr>
        <w:t xml:space="preserve">W przypadku wykazania wpływu zmian, o których mowa w ust. 1 pkt 1.3. na koszty wykonania zamówienia przez Wykonawcę, stosowna zmiana wysokości wynagrodzenia, nastąpi na mocy pisemnego aneksu do niniejszej umowy. </w:t>
      </w:r>
    </w:p>
    <w:p w14:paraId="43DC2557" w14:textId="77777777" w:rsidR="003712D6" w:rsidRPr="00C32C39" w:rsidRDefault="003712D6" w:rsidP="003712D6">
      <w:pPr>
        <w:pStyle w:val="Akapitzlist"/>
        <w:numPr>
          <w:ilvl w:val="0"/>
          <w:numId w:val="31"/>
        </w:numPr>
        <w:spacing w:after="120" w:line="240" w:lineRule="atLeast"/>
        <w:ind w:left="349" w:right="720" w:hanging="349"/>
        <w:jc w:val="both"/>
        <w:rPr>
          <w:rFonts w:asciiTheme="minorHAnsi" w:hAnsiTheme="minorHAnsi" w:cstheme="minorHAnsi"/>
          <w:bCs/>
        </w:rPr>
      </w:pPr>
      <w:r w:rsidRPr="00C32C39">
        <w:rPr>
          <w:rFonts w:asciiTheme="minorHAnsi" w:hAnsiTheme="minorHAnsi" w:cstheme="minorHAnsi"/>
          <w:bCs/>
        </w:rPr>
        <w:t xml:space="preserve">Wykonawca w terminie 30 dni od daty zawarcia niniejszej umowy przedstawi pisemnie Szczegółową Kalkulację Kosztów wykonania zamówienia w momencie składania oferty na wykonanie zamówienia, stanowiącego przedmiot niniejszej umowy z uwzględnieniem kosztów materiałów, robocizny oraz z uwzględnieniem wpływu na koszty : </w:t>
      </w:r>
    </w:p>
    <w:p w14:paraId="6F914947" w14:textId="77777777" w:rsidR="003712D6" w:rsidRPr="004B292A" w:rsidRDefault="003712D6" w:rsidP="003712D6">
      <w:pPr>
        <w:pStyle w:val="Akapitzlist"/>
        <w:numPr>
          <w:ilvl w:val="3"/>
          <w:numId w:val="56"/>
        </w:numPr>
        <w:spacing w:after="120" w:line="240" w:lineRule="atLeast"/>
        <w:ind w:right="720"/>
        <w:jc w:val="both"/>
        <w:rPr>
          <w:rFonts w:asciiTheme="minorHAnsi" w:hAnsiTheme="minorHAnsi" w:cstheme="minorHAnsi"/>
          <w:bCs/>
        </w:rPr>
      </w:pPr>
      <w:r w:rsidRPr="004B292A">
        <w:rPr>
          <w:rFonts w:asciiTheme="minorHAnsi" w:hAnsiTheme="minorHAnsi" w:cstheme="minorHAnsi"/>
          <w:bCs/>
        </w:rPr>
        <w:t xml:space="preserve">stawki podatku od towarów i usług oraz podatku akcyzowego, </w:t>
      </w:r>
    </w:p>
    <w:p w14:paraId="33B51E5B" w14:textId="77777777" w:rsidR="003712D6" w:rsidRPr="004B292A" w:rsidRDefault="003712D6" w:rsidP="003712D6">
      <w:pPr>
        <w:pStyle w:val="Akapitzlist"/>
        <w:numPr>
          <w:ilvl w:val="3"/>
          <w:numId w:val="56"/>
        </w:numPr>
        <w:spacing w:after="120" w:line="240" w:lineRule="atLeast"/>
        <w:ind w:right="720"/>
        <w:jc w:val="both"/>
        <w:rPr>
          <w:rFonts w:asciiTheme="minorHAnsi" w:hAnsiTheme="minorHAnsi" w:cstheme="minorHAnsi"/>
          <w:bCs/>
        </w:rPr>
      </w:pPr>
      <w:r w:rsidRPr="004B292A">
        <w:rPr>
          <w:rFonts w:asciiTheme="minorHAnsi" w:hAnsiTheme="minorHAnsi" w:cstheme="minorHAnsi"/>
          <w:bCs/>
        </w:rPr>
        <w:t xml:space="preserve">wysokości minimalnego wynagrodzenia za pracę albo wysokości minimalnej stawki godzinowej, </w:t>
      </w:r>
      <w:r>
        <w:rPr>
          <w:rFonts w:asciiTheme="minorHAnsi" w:hAnsiTheme="minorHAnsi" w:cstheme="minorHAnsi"/>
          <w:bCs/>
        </w:rPr>
        <w:t xml:space="preserve">  </w:t>
      </w:r>
      <w:r w:rsidRPr="004B292A">
        <w:rPr>
          <w:rFonts w:asciiTheme="minorHAnsi" w:hAnsiTheme="minorHAnsi" w:cstheme="minorHAnsi"/>
          <w:bCs/>
        </w:rPr>
        <w:t>ustalonych na podstawie przepisów ustawy z dnia 10 października 2002 r. o minimalnym wynagrodzeniu za pracę,</w:t>
      </w:r>
    </w:p>
    <w:p w14:paraId="465A62BF" w14:textId="77777777" w:rsidR="003712D6" w:rsidRPr="004B292A" w:rsidRDefault="003712D6" w:rsidP="003712D6">
      <w:pPr>
        <w:pStyle w:val="Akapitzlist"/>
        <w:numPr>
          <w:ilvl w:val="3"/>
          <w:numId w:val="56"/>
        </w:numPr>
        <w:spacing w:after="120" w:line="240" w:lineRule="atLeast"/>
        <w:ind w:right="720"/>
        <w:jc w:val="both"/>
        <w:rPr>
          <w:rFonts w:asciiTheme="minorHAnsi" w:hAnsiTheme="minorHAnsi" w:cstheme="minorHAnsi"/>
          <w:bCs/>
        </w:rPr>
      </w:pPr>
      <w:r w:rsidRPr="004B292A">
        <w:rPr>
          <w:rFonts w:asciiTheme="minorHAnsi" w:hAnsiTheme="minorHAnsi" w:cstheme="minorHAnsi"/>
          <w:bCs/>
        </w:rPr>
        <w:t xml:space="preserve">zasad podlegania ubezpieczeniom społecznym lub ubezpieczeniu zdrowotnemu lub wysokości stawki </w:t>
      </w:r>
      <w:r>
        <w:rPr>
          <w:rFonts w:asciiTheme="minorHAnsi" w:hAnsiTheme="minorHAnsi" w:cstheme="minorHAnsi"/>
          <w:bCs/>
        </w:rPr>
        <w:t xml:space="preserve">    </w:t>
      </w:r>
      <w:r w:rsidRPr="004B292A">
        <w:rPr>
          <w:rFonts w:asciiTheme="minorHAnsi" w:hAnsiTheme="minorHAnsi" w:cstheme="minorHAnsi"/>
          <w:bCs/>
        </w:rPr>
        <w:t xml:space="preserve">składki na ubezpieczenia społeczne lub zdrowotne. </w:t>
      </w:r>
    </w:p>
    <w:p w14:paraId="148B237D" w14:textId="77777777" w:rsidR="003712D6" w:rsidRPr="004B292A" w:rsidRDefault="003712D6" w:rsidP="003712D6">
      <w:pPr>
        <w:pStyle w:val="Akapitzlist"/>
        <w:numPr>
          <w:ilvl w:val="3"/>
          <w:numId w:val="56"/>
        </w:numPr>
        <w:spacing w:after="120" w:line="240" w:lineRule="atLeast"/>
        <w:ind w:right="720"/>
        <w:jc w:val="both"/>
        <w:rPr>
          <w:rFonts w:asciiTheme="minorHAnsi" w:hAnsiTheme="minorHAnsi" w:cstheme="minorHAnsi"/>
          <w:bCs/>
        </w:rPr>
      </w:pPr>
      <w:r w:rsidRPr="004B292A">
        <w:rPr>
          <w:rFonts w:asciiTheme="minorHAnsi" w:hAnsiTheme="minorHAnsi" w:cstheme="minorHAnsi"/>
          <w:bCs/>
        </w:rPr>
        <w:lastRenderedPageBreak/>
        <w:t xml:space="preserve">zasad gromadzenia i wysokości wpłat do pracowniczych planów kapitałowych, o których mowa w ustawie z dnia 4 października 2018 r. o pracowniczych planach kapitałowych. </w:t>
      </w:r>
    </w:p>
    <w:p w14:paraId="38DD2DAE" w14:textId="77777777" w:rsidR="003712D6" w:rsidRDefault="003712D6" w:rsidP="003712D6">
      <w:pPr>
        <w:pStyle w:val="Akapitzlist"/>
        <w:spacing w:after="120" w:line="240" w:lineRule="atLeast"/>
        <w:ind w:left="284" w:right="720"/>
        <w:jc w:val="both"/>
        <w:rPr>
          <w:rFonts w:asciiTheme="minorHAnsi" w:hAnsiTheme="minorHAnsi" w:cstheme="minorHAnsi"/>
          <w:bCs/>
        </w:rPr>
      </w:pPr>
      <w:r w:rsidRPr="004B292A">
        <w:rPr>
          <w:rFonts w:asciiTheme="minorHAnsi" w:hAnsiTheme="minorHAnsi" w:cstheme="minorHAnsi"/>
          <w:bCs/>
        </w:rPr>
        <w:t>Kalkulacja ta będzie stanowiła bazowy materiał porównawczy w stosunku do kalkulacji wtórnej koniecznej do zmiany wysokości wynagrodzenia, o której mowa w punkcie 1.3. oraz jego waloryzacji.</w:t>
      </w:r>
    </w:p>
    <w:p w14:paraId="182E39B1" w14:textId="0F84EBB5" w:rsidR="003712D6" w:rsidRDefault="003712D6" w:rsidP="003712D6">
      <w:pPr>
        <w:pStyle w:val="Akapitzlist"/>
        <w:numPr>
          <w:ilvl w:val="0"/>
          <w:numId w:val="59"/>
        </w:numPr>
        <w:spacing w:after="120" w:line="240" w:lineRule="atLeast"/>
        <w:ind w:right="720"/>
        <w:jc w:val="both"/>
        <w:rPr>
          <w:rFonts w:asciiTheme="minorHAnsi" w:hAnsiTheme="minorHAnsi" w:cstheme="minorHAnsi"/>
          <w:bCs/>
        </w:rPr>
      </w:pPr>
      <w:r w:rsidRPr="0044580D">
        <w:rPr>
          <w:rFonts w:asciiTheme="minorHAnsi" w:hAnsiTheme="minorHAnsi" w:cstheme="minorHAnsi"/>
          <w:bCs/>
        </w:rPr>
        <w:t>Zmiana wynagrodzenia, o której mowa w ust. 1 pkt 1.3.</w:t>
      </w:r>
      <w:r>
        <w:rPr>
          <w:rFonts w:asciiTheme="minorHAnsi" w:hAnsiTheme="minorHAnsi" w:cstheme="minorHAnsi"/>
          <w:bCs/>
        </w:rPr>
        <w:t>p</w:t>
      </w:r>
      <w:r w:rsidRPr="0044580D">
        <w:rPr>
          <w:rFonts w:asciiTheme="minorHAnsi" w:hAnsiTheme="minorHAnsi" w:cstheme="minorHAnsi"/>
          <w:bCs/>
        </w:rPr>
        <w:t>pkt.5 (waloryzacja) następuje w oparciu o zmianę wskaźnika cen produkcji budowlano-montażowej ustalonego przez Prezesa GUS w Dzienniku Urzędowym RP Monitor Polski, z zastrzeżeniem, że pierwsza zmiana wynagrodzenia</w:t>
      </w:r>
      <w:r w:rsidR="003F5DB0">
        <w:rPr>
          <w:rFonts w:asciiTheme="minorHAnsi" w:hAnsiTheme="minorHAnsi" w:cstheme="minorHAnsi"/>
          <w:bCs/>
        </w:rPr>
        <w:t xml:space="preserve"> (waloryzacja)</w:t>
      </w:r>
      <w:r w:rsidRPr="0044580D">
        <w:rPr>
          <w:rFonts w:asciiTheme="minorHAnsi" w:hAnsiTheme="minorHAnsi" w:cstheme="minorHAnsi"/>
          <w:bCs/>
        </w:rPr>
        <w:t xml:space="preserve">  nastąpi po 6 miesiącach od podpisania umowy i będzie wyliczona jako średnia arytmetyczna ze wskaźnika za okres poprzednich 6 miesięcy. Kolejne zmiany (waloryzacje) wysokości wynagrodzenia mogą być dokonywane po upływie </w:t>
      </w:r>
      <w:r>
        <w:rPr>
          <w:rFonts w:asciiTheme="minorHAnsi" w:hAnsiTheme="minorHAnsi" w:cstheme="minorHAnsi"/>
          <w:bCs/>
        </w:rPr>
        <w:t>6</w:t>
      </w:r>
      <w:r w:rsidRPr="0044580D">
        <w:rPr>
          <w:rFonts w:asciiTheme="minorHAnsi" w:hAnsiTheme="minorHAnsi" w:cstheme="minorHAnsi"/>
          <w:bCs/>
        </w:rPr>
        <w:t xml:space="preserve"> miesięcy od poprzedniej zmiany i będą wyliczane jako średnia arytmetyczna ze wskaźnika cen, który upłynął od poprzedniej zmiany</w:t>
      </w:r>
      <w:r w:rsidR="003F5DB0">
        <w:rPr>
          <w:rFonts w:asciiTheme="minorHAnsi" w:hAnsiTheme="minorHAnsi" w:cstheme="minorHAnsi"/>
          <w:bCs/>
        </w:rPr>
        <w:t xml:space="preserve"> wyłącznie w sytuacji wydłużenia terminu realizacji przedmiotu umowy, o wskazany wyżej okres.</w:t>
      </w:r>
    </w:p>
    <w:p w14:paraId="4067E7BC" w14:textId="77777777" w:rsidR="003712D6" w:rsidRPr="0044580D" w:rsidRDefault="003712D6" w:rsidP="003712D6">
      <w:pPr>
        <w:pStyle w:val="Akapitzlist"/>
        <w:numPr>
          <w:ilvl w:val="0"/>
          <w:numId w:val="59"/>
        </w:numPr>
        <w:spacing w:after="120" w:line="240" w:lineRule="atLeast"/>
        <w:ind w:right="720"/>
        <w:jc w:val="both"/>
        <w:rPr>
          <w:rFonts w:asciiTheme="minorHAnsi" w:hAnsiTheme="minorHAnsi" w:cstheme="minorHAnsi"/>
          <w:bCs/>
        </w:rPr>
      </w:pPr>
      <w:r w:rsidRPr="0044580D">
        <w:rPr>
          <w:rFonts w:asciiTheme="minorHAnsi" w:hAnsiTheme="minorHAnsi" w:cstheme="minorHAnsi"/>
          <w:bCs/>
        </w:rPr>
        <w:t>W przypadku wystąpienia którejkolwiek z okoliczności skutkujących zmianą terminu wykonania umowy, termin jej wykonania umowy może ulec odpowiedniemu przedłużeniu, o czas niezbędny do zakończenia wykonywania jej przedmiotu w sposób należyty, nie dłużej jednak niż o okres trwania tych okoliczności.</w:t>
      </w:r>
    </w:p>
    <w:p w14:paraId="6D31E61E" w14:textId="77777777" w:rsidR="003712D6" w:rsidRPr="0044580D" w:rsidRDefault="003712D6" w:rsidP="003712D6">
      <w:pPr>
        <w:pStyle w:val="Akapitzlist"/>
        <w:numPr>
          <w:ilvl w:val="0"/>
          <w:numId w:val="59"/>
        </w:numPr>
        <w:spacing w:after="120" w:line="240" w:lineRule="atLeast"/>
        <w:ind w:right="720"/>
        <w:jc w:val="both"/>
        <w:rPr>
          <w:rFonts w:asciiTheme="minorHAnsi" w:hAnsiTheme="minorHAnsi" w:cstheme="minorHAnsi"/>
          <w:bCs/>
        </w:rPr>
      </w:pPr>
      <w:bookmarkStart w:id="11" w:name="_Hlk121982955"/>
      <w:bookmarkEnd w:id="9"/>
      <w:r w:rsidRPr="0044580D">
        <w:rPr>
          <w:rFonts w:asciiTheme="minorHAnsi" w:hAnsiTheme="minorHAnsi" w:cstheme="minorHAnsi"/>
          <w:bCs/>
          <w:color w:val="000000" w:themeColor="text1"/>
        </w:rPr>
        <w:t>Wszelkie zmiany umowy wymagają formy pisemnej pod rygorem nieważności oraz pisemnego wniosku strony, które wnosi o zmianę umowy ze wskazaniem okoliczności faktycznych i prawnych stanowiących podstawę żądania zamiany wraz z uzasadnianiem oraz stosownej kalkulacji w przypadku zmiany wynagrodzenie.</w:t>
      </w:r>
    </w:p>
    <w:p w14:paraId="2E561066" w14:textId="77777777" w:rsidR="003712D6" w:rsidRPr="0044580D" w:rsidRDefault="003712D6" w:rsidP="003712D6">
      <w:pPr>
        <w:pStyle w:val="Akapitzlist"/>
        <w:numPr>
          <w:ilvl w:val="0"/>
          <w:numId w:val="59"/>
        </w:numPr>
        <w:spacing w:after="120" w:line="240" w:lineRule="atLeast"/>
        <w:ind w:right="720"/>
        <w:jc w:val="both"/>
        <w:rPr>
          <w:rFonts w:asciiTheme="minorHAnsi" w:hAnsiTheme="minorHAnsi" w:cstheme="minorHAnsi"/>
          <w:bCs/>
          <w:color w:val="000000" w:themeColor="text1"/>
        </w:rPr>
      </w:pPr>
      <w:r w:rsidRPr="0044580D">
        <w:rPr>
          <w:rFonts w:asciiTheme="minorHAnsi" w:hAnsiTheme="minorHAnsi" w:cstheme="minorHAnsi"/>
          <w:bCs/>
          <w:color w:val="000000" w:themeColor="text1"/>
        </w:rPr>
        <w:t xml:space="preserve">Podstawą do ustalenia wynagrodzenia wykonawcy w przypadku </w:t>
      </w:r>
      <w:r w:rsidRPr="0044580D">
        <w:rPr>
          <w:rFonts w:asciiTheme="minorHAnsi" w:hAnsiTheme="minorHAnsi" w:cstheme="minorHAnsi"/>
          <w:bCs/>
        </w:rPr>
        <w:t>wprowadzenia zmian w dokumentacji projektowej i związana z tym  konieczność wykonania robót dodatkowych, zamiennych i uzupełniających będzie kosztorys wykonawcy sporządzony w oparciu o obowiązujące w dacie wprowadzenia zmian cennik robót budowlanych SECONBUD i katalogi nakładów rzeczowych , według kwartału obowiązującego, w którym zaszła konieczność wykonania robót. Przedstawiony kosztorys wymaga akceptacji zamawiającego i inspektora nadzoru.</w:t>
      </w:r>
    </w:p>
    <w:p w14:paraId="36BFEA81" w14:textId="77777777" w:rsidR="003712D6" w:rsidRPr="00367D63" w:rsidRDefault="003712D6" w:rsidP="003712D6">
      <w:pPr>
        <w:pStyle w:val="Akapitzlist"/>
        <w:numPr>
          <w:ilvl w:val="0"/>
          <w:numId w:val="59"/>
        </w:numPr>
        <w:spacing w:after="120" w:line="240" w:lineRule="atLeast"/>
        <w:ind w:right="720"/>
        <w:jc w:val="both"/>
        <w:rPr>
          <w:rFonts w:asciiTheme="minorHAnsi" w:hAnsiTheme="minorHAnsi" w:cstheme="minorHAnsi"/>
          <w:bCs/>
          <w:color w:val="000000" w:themeColor="text1"/>
        </w:rPr>
      </w:pPr>
      <w:r w:rsidRPr="0044580D">
        <w:rPr>
          <w:rFonts w:asciiTheme="minorHAnsi" w:hAnsiTheme="minorHAnsi" w:cstheme="minorHAnsi"/>
          <w:bCs/>
          <w:color w:val="000000" w:themeColor="text1"/>
        </w:rPr>
        <w:t xml:space="preserve">Dopuszczalna jest również zmiana umowy w przypadkach przewidzianych w  art.455 ust.1 pkt 2 – 4 i ust.2 ustawy </w:t>
      </w:r>
      <w:proofErr w:type="spellStart"/>
      <w:r w:rsidRPr="0044580D">
        <w:rPr>
          <w:rFonts w:asciiTheme="minorHAnsi" w:hAnsiTheme="minorHAnsi" w:cstheme="minorHAnsi"/>
          <w:bCs/>
          <w:color w:val="000000" w:themeColor="text1"/>
        </w:rPr>
        <w:t>Pzp</w:t>
      </w:r>
      <w:proofErr w:type="spellEnd"/>
      <w:r w:rsidRPr="0044580D">
        <w:rPr>
          <w:rFonts w:asciiTheme="minorHAnsi" w:hAnsiTheme="minorHAnsi" w:cstheme="minorHAnsi"/>
          <w:bCs/>
          <w:color w:val="000000" w:themeColor="text1"/>
        </w:rPr>
        <w:t>.</w:t>
      </w:r>
    </w:p>
    <w:bookmarkEnd w:id="11"/>
    <w:p w14:paraId="1AAE66C1" w14:textId="77777777" w:rsidR="00114BD7" w:rsidRPr="00C718DF" w:rsidRDefault="00114BD7" w:rsidP="00114BD7">
      <w:pPr>
        <w:suppressAutoHyphens w:val="0"/>
        <w:autoSpaceDN/>
        <w:spacing w:before="0" w:after="120" w:line="240" w:lineRule="atLeast"/>
        <w:ind w:left="0"/>
        <w:contextualSpacing/>
        <w:jc w:val="center"/>
        <w:textAlignment w:val="auto"/>
        <w:rPr>
          <w:rFonts w:asciiTheme="minorHAnsi" w:eastAsia="Times New Roman" w:hAnsiTheme="minorHAnsi" w:cstheme="minorHAnsi"/>
          <w:b/>
          <w:color w:val="auto"/>
          <w:kern w:val="0"/>
          <w:szCs w:val="24"/>
          <w:lang w:eastAsia="pl-PL"/>
        </w:rPr>
      </w:pPr>
    </w:p>
    <w:p w14:paraId="2FA8C258" w14:textId="77777777" w:rsidR="00114BD7" w:rsidRPr="00C718DF" w:rsidRDefault="00114BD7" w:rsidP="00114BD7">
      <w:pPr>
        <w:suppressAutoHyphens w:val="0"/>
        <w:autoSpaceDN/>
        <w:spacing w:before="0" w:after="120" w:line="240" w:lineRule="atLeast"/>
        <w:ind w:left="0"/>
        <w:contextualSpacing/>
        <w:jc w:val="center"/>
        <w:textAlignment w:val="auto"/>
        <w:rPr>
          <w:rFonts w:asciiTheme="minorHAnsi" w:eastAsia="Times New Roman" w:hAnsiTheme="minorHAnsi" w:cstheme="minorHAnsi"/>
          <w:b/>
          <w:color w:val="auto"/>
          <w:kern w:val="0"/>
          <w:szCs w:val="24"/>
          <w:lang w:eastAsia="pl-PL"/>
        </w:rPr>
      </w:pPr>
      <w:r w:rsidRPr="00C718DF">
        <w:rPr>
          <w:rFonts w:asciiTheme="minorHAnsi" w:eastAsia="Times New Roman" w:hAnsiTheme="minorHAnsi" w:cstheme="minorHAnsi"/>
          <w:b/>
          <w:color w:val="auto"/>
          <w:kern w:val="0"/>
          <w:szCs w:val="24"/>
          <w:lang w:eastAsia="pl-PL"/>
        </w:rPr>
        <w:t>§ 1</w:t>
      </w:r>
      <w:r>
        <w:rPr>
          <w:rFonts w:asciiTheme="minorHAnsi" w:eastAsia="Times New Roman" w:hAnsiTheme="minorHAnsi" w:cstheme="minorHAnsi"/>
          <w:b/>
          <w:color w:val="auto"/>
          <w:kern w:val="0"/>
          <w:szCs w:val="24"/>
          <w:lang w:eastAsia="pl-PL"/>
        </w:rPr>
        <w:t>2</w:t>
      </w:r>
      <w:r w:rsidRPr="00C718DF">
        <w:rPr>
          <w:rFonts w:asciiTheme="minorHAnsi" w:eastAsia="Times New Roman" w:hAnsiTheme="minorHAnsi" w:cstheme="minorHAnsi"/>
          <w:b/>
          <w:color w:val="auto"/>
          <w:kern w:val="0"/>
          <w:szCs w:val="24"/>
          <w:lang w:eastAsia="pl-PL"/>
        </w:rPr>
        <w:t>.  UBEZPIECZENIA</w:t>
      </w:r>
      <w:bookmarkEnd w:id="10"/>
    </w:p>
    <w:p w14:paraId="783487B3" w14:textId="77777777" w:rsidR="00114BD7" w:rsidRPr="00C718DF" w:rsidRDefault="00114BD7" w:rsidP="00114BD7">
      <w:pPr>
        <w:suppressAutoHyphens w:val="0"/>
        <w:autoSpaceDN/>
        <w:spacing w:before="0" w:after="0" w:line="240" w:lineRule="atLeast"/>
        <w:ind w:left="0"/>
        <w:jc w:val="both"/>
        <w:textAlignment w:val="auto"/>
        <w:rPr>
          <w:rFonts w:asciiTheme="minorHAnsi" w:eastAsia="Calibri" w:hAnsiTheme="minorHAnsi" w:cstheme="minorHAnsi"/>
          <w:color w:val="auto"/>
          <w:kern w:val="0"/>
          <w:szCs w:val="24"/>
          <w:lang w:eastAsia="en-US"/>
        </w:rPr>
      </w:pPr>
    </w:p>
    <w:p w14:paraId="1246E726" w14:textId="77777777" w:rsidR="00114BD7" w:rsidRPr="00C718DF" w:rsidRDefault="00114BD7" w:rsidP="00114BD7">
      <w:pPr>
        <w:pStyle w:val="Akapitzlist"/>
        <w:numPr>
          <w:ilvl w:val="3"/>
          <w:numId w:val="26"/>
        </w:numPr>
        <w:spacing w:line="240" w:lineRule="atLeast"/>
        <w:ind w:left="567" w:right="720" w:hanging="425"/>
        <w:jc w:val="both"/>
        <w:rPr>
          <w:rFonts w:asciiTheme="minorHAnsi" w:eastAsia="Calibri" w:hAnsiTheme="minorHAnsi" w:cstheme="minorHAnsi"/>
          <w:lang w:eastAsia="en-US"/>
        </w:rPr>
      </w:pPr>
      <w:r w:rsidRPr="00C718DF">
        <w:rPr>
          <w:rFonts w:asciiTheme="minorHAnsi" w:eastAsia="Calibri" w:hAnsiTheme="minorHAnsi" w:cstheme="minorHAnsi"/>
          <w:lang w:eastAsia="en-US"/>
        </w:rPr>
        <w:t xml:space="preserve">Wykonawca zobowiązany jest zawrzeć i utrzymać na swój własny koszt umowę ubezpieczenia odpowiedzialności cywilnej za szkody wyrządzone w związku z realizacją przedmiotu umowy, uwzględniającą poniższe warunki: </w:t>
      </w:r>
    </w:p>
    <w:p w14:paraId="451E5FDE" w14:textId="77777777" w:rsidR="00114BD7" w:rsidRPr="00C718DF" w:rsidRDefault="00114BD7" w:rsidP="00114BD7">
      <w:pPr>
        <w:pStyle w:val="Akapitzlist"/>
        <w:numPr>
          <w:ilvl w:val="0"/>
          <w:numId w:val="27"/>
        </w:numPr>
        <w:spacing w:line="240" w:lineRule="atLeast"/>
        <w:ind w:right="720"/>
        <w:jc w:val="both"/>
        <w:rPr>
          <w:rFonts w:asciiTheme="minorHAnsi" w:eastAsia="Calibri" w:hAnsiTheme="minorHAnsi" w:cstheme="minorHAnsi"/>
          <w:lang w:eastAsia="en-US"/>
        </w:rPr>
      </w:pPr>
      <w:r w:rsidRPr="00C718DF">
        <w:rPr>
          <w:rFonts w:asciiTheme="minorHAnsi" w:eastAsia="Calibri" w:hAnsiTheme="minorHAnsi" w:cstheme="minorHAnsi"/>
          <w:lang w:eastAsia="en-US"/>
        </w:rPr>
        <w:t xml:space="preserve">ubezpieczone będą szkody rzeczowe i osobowe wyrządzone osobom trzecim oraz następstwa tych szkód będące następstwem wypadków, które miały miejsce w okresie realizacji przedmiotu umowy, a roszczenia z tytułu szkód będących następstwem tych wypadków będą mogły być zgłoszone przed upływem terminu przedawnienia; </w:t>
      </w:r>
    </w:p>
    <w:p w14:paraId="395090EE" w14:textId="77777777" w:rsidR="00114BD7" w:rsidRPr="00C718DF" w:rsidRDefault="00114BD7" w:rsidP="00114BD7">
      <w:pPr>
        <w:suppressAutoHyphens w:val="0"/>
        <w:autoSpaceDN/>
        <w:spacing w:before="0" w:after="0" w:line="240" w:lineRule="atLeast"/>
        <w:ind w:left="709" w:hanging="142"/>
        <w:jc w:val="both"/>
        <w:textAlignment w:val="auto"/>
        <w:rPr>
          <w:rFonts w:asciiTheme="minorHAnsi" w:eastAsia="Calibri" w:hAnsiTheme="minorHAnsi" w:cstheme="minorHAnsi"/>
          <w:color w:val="auto"/>
          <w:kern w:val="0"/>
          <w:szCs w:val="24"/>
          <w:lang w:eastAsia="en-US"/>
        </w:rPr>
      </w:pPr>
      <w:r w:rsidRPr="00C718DF">
        <w:rPr>
          <w:rFonts w:asciiTheme="minorHAnsi" w:eastAsia="Calibri" w:hAnsiTheme="minorHAnsi" w:cstheme="minorHAnsi"/>
          <w:color w:val="auto"/>
          <w:kern w:val="0"/>
          <w:szCs w:val="24"/>
          <w:lang w:eastAsia="en-US"/>
        </w:rPr>
        <w:t xml:space="preserve">2) suma gwarancyjna nie będzie niższa niż wartość brutto umowy na jeden i wszystkie wypadki. </w:t>
      </w:r>
    </w:p>
    <w:p w14:paraId="62D4C6A9" w14:textId="77777777" w:rsidR="00114BD7" w:rsidRPr="00AB2DC8" w:rsidRDefault="00114BD7" w:rsidP="00114BD7">
      <w:pPr>
        <w:pStyle w:val="Akapitzlist"/>
        <w:numPr>
          <w:ilvl w:val="0"/>
          <w:numId w:val="57"/>
        </w:numPr>
        <w:spacing w:line="240" w:lineRule="atLeast"/>
        <w:ind w:left="567" w:right="720" w:hanging="425"/>
        <w:jc w:val="both"/>
        <w:rPr>
          <w:rFonts w:asciiTheme="minorHAnsi" w:eastAsia="Calibri" w:hAnsiTheme="minorHAnsi" w:cstheme="minorHAnsi"/>
          <w:lang w:eastAsia="en-US"/>
        </w:rPr>
      </w:pPr>
      <w:r w:rsidRPr="00C718DF">
        <w:rPr>
          <w:rFonts w:asciiTheme="minorHAnsi" w:eastAsia="Calibri" w:hAnsiTheme="minorHAnsi" w:cstheme="minorHAnsi"/>
          <w:lang w:eastAsia="en-US"/>
        </w:rPr>
        <w:lastRenderedPageBreak/>
        <w:t xml:space="preserve">Wykonawca zobowiązany jest do zawarcia na własny koszt ubezpieczenia robót budowlanych na kwotę nie niższą niż wartość brutto umowy. Wykonawca dostarczy Zamawiającemu  polisę lub inny dokument ubezpieczenia potwierdzający zawarcie wymaganego ubezpieczenia wraz z opłatą należnych składek w terminie 7 dni od podpisania umowy.  </w:t>
      </w:r>
    </w:p>
    <w:p w14:paraId="17D6372F" w14:textId="77777777" w:rsidR="00114BD7" w:rsidRPr="00C718DF" w:rsidRDefault="00114BD7" w:rsidP="00114BD7">
      <w:pPr>
        <w:pStyle w:val="Akapitzlist"/>
        <w:numPr>
          <w:ilvl w:val="0"/>
          <w:numId w:val="57"/>
        </w:numPr>
        <w:spacing w:line="240" w:lineRule="atLeast"/>
        <w:ind w:left="567" w:right="720" w:hanging="425"/>
        <w:jc w:val="both"/>
        <w:rPr>
          <w:rFonts w:asciiTheme="minorHAnsi" w:eastAsia="Calibri" w:hAnsiTheme="minorHAnsi" w:cstheme="minorHAnsi"/>
          <w:lang w:eastAsia="en-US"/>
        </w:rPr>
      </w:pPr>
      <w:r w:rsidRPr="00C718DF">
        <w:rPr>
          <w:rFonts w:asciiTheme="minorHAnsi" w:eastAsia="Calibri" w:hAnsiTheme="minorHAnsi" w:cstheme="minorHAnsi"/>
          <w:lang w:eastAsia="en-US"/>
        </w:rPr>
        <w:t>Ubezpieczenia, o których mowa w ust. 1 i ust. 2 niniejszego paragrafu muszą pozostać w mocy przez cały czas prowadzenia robót  do podpisania przez Strony protokołu odbioru   końcowego. Wykonawca  zobowiązany jest do przedłużania ważności ubezpieczenia i do udokumentowania   powyższej czynności Zamawiającemu przed upływem terminu ważności ubezpieczenia na zasadach określonych w ust.1 i 2. W przypadku nieprzedłożenia przedłużonej polisy Zamawiającemu, przysługuje    prawo do naliczenia kar umownych.</w:t>
      </w:r>
    </w:p>
    <w:p w14:paraId="100FCE3C" w14:textId="77777777" w:rsidR="00114BD7" w:rsidRPr="00C718DF" w:rsidRDefault="00114BD7" w:rsidP="00114BD7">
      <w:pPr>
        <w:suppressAutoHyphens w:val="0"/>
        <w:autoSpaceDN/>
        <w:spacing w:before="0" w:after="0" w:line="240" w:lineRule="atLeast"/>
        <w:ind w:left="0"/>
        <w:jc w:val="both"/>
        <w:textAlignment w:val="auto"/>
        <w:rPr>
          <w:rFonts w:asciiTheme="minorHAnsi" w:eastAsia="Calibri" w:hAnsiTheme="minorHAnsi" w:cstheme="minorHAnsi"/>
          <w:color w:val="auto"/>
          <w:kern w:val="0"/>
          <w:szCs w:val="24"/>
          <w:lang w:eastAsia="en-US"/>
        </w:rPr>
      </w:pPr>
    </w:p>
    <w:p w14:paraId="49678433" w14:textId="77777777" w:rsidR="00114BD7" w:rsidRPr="00C718DF" w:rsidRDefault="00114BD7" w:rsidP="00114BD7">
      <w:pPr>
        <w:suppressAutoHyphens w:val="0"/>
        <w:autoSpaceDN/>
        <w:spacing w:before="0" w:after="0" w:line="240" w:lineRule="atLeast"/>
        <w:ind w:left="0"/>
        <w:jc w:val="center"/>
        <w:textAlignment w:val="auto"/>
        <w:rPr>
          <w:rFonts w:asciiTheme="minorHAnsi" w:eastAsia="Calibri" w:hAnsiTheme="minorHAnsi" w:cstheme="minorHAnsi"/>
          <w:b/>
          <w:bCs/>
          <w:color w:val="auto"/>
          <w:kern w:val="0"/>
          <w:szCs w:val="24"/>
          <w:lang w:eastAsia="en-US"/>
        </w:rPr>
      </w:pPr>
      <w:r w:rsidRPr="00C718DF">
        <w:rPr>
          <w:rFonts w:asciiTheme="minorHAnsi" w:eastAsia="Calibri" w:hAnsiTheme="minorHAnsi" w:cstheme="minorHAnsi"/>
          <w:b/>
          <w:bCs/>
          <w:color w:val="auto"/>
          <w:kern w:val="0"/>
          <w:szCs w:val="24"/>
          <w:lang w:eastAsia="en-US"/>
        </w:rPr>
        <w:t>§ 1</w:t>
      </w:r>
      <w:r>
        <w:rPr>
          <w:rFonts w:asciiTheme="minorHAnsi" w:eastAsia="Calibri" w:hAnsiTheme="minorHAnsi" w:cstheme="minorHAnsi"/>
          <w:b/>
          <w:bCs/>
          <w:color w:val="auto"/>
          <w:kern w:val="0"/>
          <w:szCs w:val="24"/>
          <w:lang w:eastAsia="en-US"/>
        </w:rPr>
        <w:t>3</w:t>
      </w:r>
      <w:r w:rsidRPr="00C718DF">
        <w:rPr>
          <w:rFonts w:asciiTheme="minorHAnsi" w:eastAsia="Calibri" w:hAnsiTheme="minorHAnsi" w:cstheme="minorHAnsi"/>
          <w:b/>
          <w:bCs/>
          <w:color w:val="auto"/>
          <w:kern w:val="0"/>
          <w:szCs w:val="24"/>
          <w:lang w:eastAsia="en-US"/>
        </w:rPr>
        <w:t>. SIŁA WYŻSZA</w:t>
      </w:r>
    </w:p>
    <w:p w14:paraId="23477F68" w14:textId="77777777" w:rsidR="00114BD7" w:rsidRPr="00C718DF" w:rsidRDefault="00114BD7" w:rsidP="00114BD7">
      <w:pPr>
        <w:suppressAutoHyphens w:val="0"/>
        <w:autoSpaceDN/>
        <w:spacing w:before="0" w:after="0" w:line="240" w:lineRule="atLeast"/>
        <w:ind w:left="0"/>
        <w:jc w:val="both"/>
        <w:textAlignment w:val="auto"/>
        <w:rPr>
          <w:rFonts w:asciiTheme="minorHAnsi" w:eastAsia="Calibri" w:hAnsiTheme="minorHAnsi" w:cstheme="minorHAnsi"/>
          <w:b/>
          <w:bCs/>
          <w:color w:val="auto"/>
          <w:kern w:val="0"/>
          <w:szCs w:val="24"/>
          <w:lang w:eastAsia="en-US"/>
        </w:rPr>
      </w:pPr>
    </w:p>
    <w:p w14:paraId="08EF7B52" w14:textId="77777777" w:rsidR="00114BD7" w:rsidRPr="00C718DF" w:rsidRDefault="00114BD7" w:rsidP="00114BD7">
      <w:pPr>
        <w:pStyle w:val="Akapitzlist"/>
        <w:numPr>
          <w:ilvl w:val="3"/>
          <w:numId w:val="25"/>
        </w:numPr>
        <w:spacing w:line="240" w:lineRule="atLeast"/>
        <w:ind w:left="436" w:right="720" w:hanging="436"/>
        <w:jc w:val="both"/>
        <w:rPr>
          <w:rFonts w:asciiTheme="minorHAnsi" w:eastAsia="Calibri" w:hAnsiTheme="minorHAnsi" w:cstheme="minorHAnsi"/>
          <w:lang w:eastAsia="en-US"/>
        </w:rPr>
      </w:pPr>
      <w:r w:rsidRPr="00C718DF">
        <w:rPr>
          <w:rFonts w:asciiTheme="minorHAnsi" w:eastAsia="Calibri" w:hAnsiTheme="minorHAnsi" w:cstheme="minorHAnsi"/>
          <w:lang w:eastAsia="en-US"/>
        </w:rPr>
        <w:t>Strony Umowy będą zwolnione z odpowiedzialności za niewypełnienie swoich zobowiązań zawartych w Umowie z powodu siły wyższej, jeżeli okoliczności zaistnienia siły wyższej będą stanowiły przeszkodę w ich wypełnieniu</w:t>
      </w:r>
    </w:p>
    <w:p w14:paraId="665AB7A7" w14:textId="77777777" w:rsidR="00114BD7" w:rsidRDefault="00114BD7" w:rsidP="00114BD7">
      <w:pPr>
        <w:pStyle w:val="Akapitzlist"/>
        <w:numPr>
          <w:ilvl w:val="3"/>
          <w:numId w:val="25"/>
        </w:numPr>
        <w:spacing w:line="240" w:lineRule="atLeast"/>
        <w:ind w:left="426" w:right="720" w:hanging="426"/>
        <w:jc w:val="both"/>
        <w:rPr>
          <w:rFonts w:asciiTheme="minorHAnsi" w:eastAsia="Calibri" w:hAnsiTheme="minorHAnsi" w:cstheme="minorHAnsi"/>
          <w:lang w:eastAsia="en-US"/>
        </w:rPr>
      </w:pPr>
      <w:r w:rsidRPr="00C718DF">
        <w:rPr>
          <w:rFonts w:asciiTheme="minorHAnsi" w:eastAsia="Calibri" w:hAnsiTheme="minorHAnsi" w:cstheme="minorHAnsi"/>
          <w:lang w:eastAsia="en-US"/>
        </w:rPr>
        <w:t xml:space="preserve">Siłą wyższą jest zdarzenie zewnętrzne, nie posiadające swojego źródła wewnątrz przedsiębiorstwa, niemożliwe do przewidzenia, nieoczekiwane oraz niemożliwe do zapobieżenia, przy czym dotyczy to niemożliwości zapobieżenia jego szkodliwym następstwom. </w:t>
      </w:r>
    </w:p>
    <w:p w14:paraId="41446AB8" w14:textId="77777777" w:rsidR="00114BD7" w:rsidRDefault="00114BD7" w:rsidP="00114BD7">
      <w:pPr>
        <w:pStyle w:val="Akapitzlist"/>
        <w:numPr>
          <w:ilvl w:val="3"/>
          <w:numId w:val="25"/>
        </w:numPr>
        <w:spacing w:line="240" w:lineRule="atLeast"/>
        <w:ind w:left="426" w:right="720" w:hanging="426"/>
        <w:jc w:val="both"/>
        <w:rPr>
          <w:rFonts w:asciiTheme="minorHAnsi" w:eastAsia="Calibri" w:hAnsiTheme="minorHAnsi" w:cstheme="minorHAnsi"/>
          <w:lang w:eastAsia="en-US"/>
        </w:rPr>
      </w:pPr>
      <w:r w:rsidRPr="00C718DF">
        <w:rPr>
          <w:rFonts w:asciiTheme="minorHAnsi" w:eastAsia="Calibri" w:hAnsiTheme="minorHAnsi" w:cstheme="minorHAnsi"/>
          <w:lang w:eastAsia="en-US"/>
        </w:rPr>
        <w:t xml:space="preserve">Strona może powołać się na zaistnienie siły wyższej tylko wtedy, gdy poinformuje o tym pisemnie drugą Stronę w ciągu 5 dni od jej zaistnienia. </w:t>
      </w:r>
    </w:p>
    <w:p w14:paraId="78BEE1A4" w14:textId="77777777" w:rsidR="00114BD7" w:rsidRPr="00C718DF" w:rsidRDefault="00114BD7" w:rsidP="00114BD7">
      <w:pPr>
        <w:pStyle w:val="Akapitzlist"/>
        <w:numPr>
          <w:ilvl w:val="3"/>
          <w:numId w:val="25"/>
        </w:numPr>
        <w:spacing w:line="240" w:lineRule="atLeast"/>
        <w:ind w:left="426" w:right="720" w:hanging="426"/>
        <w:jc w:val="both"/>
        <w:rPr>
          <w:rFonts w:asciiTheme="minorHAnsi" w:eastAsia="Calibri" w:hAnsiTheme="minorHAnsi" w:cstheme="minorHAnsi"/>
          <w:lang w:eastAsia="en-US"/>
        </w:rPr>
      </w:pPr>
      <w:r w:rsidRPr="00C718DF">
        <w:rPr>
          <w:rFonts w:asciiTheme="minorHAnsi" w:eastAsia="Calibri" w:hAnsiTheme="minorHAnsi" w:cstheme="minorHAnsi"/>
          <w:lang w:eastAsia="en-US"/>
        </w:rPr>
        <w:t xml:space="preserve">Okoliczności zaistnienia siły wyższej muszą zostać udowodnione przez Stronę, która się na </w:t>
      </w:r>
    </w:p>
    <w:p w14:paraId="4DE357C0" w14:textId="77777777" w:rsidR="00114BD7" w:rsidRDefault="00114BD7" w:rsidP="00114BD7">
      <w:pPr>
        <w:suppressAutoHyphens w:val="0"/>
        <w:autoSpaceDN/>
        <w:spacing w:before="0" w:after="0" w:line="240" w:lineRule="atLeast"/>
        <w:ind w:left="0"/>
        <w:jc w:val="both"/>
        <w:textAlignment w:val="auto"/>
        <w:rPr>
          <w:rFonts w:asciiTheme="minorHAnsi" w:eastAsia="Calibri" w:hAnsiTheme="minorHAnsi" w:cstheme="minorHAnsi"/>
          <w:color w:val="auto"/>
          <w:kern w:val="0"/>
          <w:szCs w:val="24"/>
          <w:lang w:eastAsia="en-US"/>
        </w:rPr>
      </w:pPr>
      <w:r w:rsidRPr="00C718DF">
        <w:rPr>
          <w:rFonts w:asciiTheme="minorHAnsi" w:eastAsia="Calibri" w:hAnsiTheme="minorHAnsi" w:cstheme="minorHAnsi"/>
          <w:color w:val="auto"/>
          <w:kern w:val="0"/>
          <w:szCs w:val="24"/>
          <w:lang w:eastAsia="en-US"/>
        </w:rPr>
        <w:t xml:space="preserve">       nie powołuje. </w:t>
      </w:r>
    </w:p>
    <w:p w14:paraId="25AA2E4D" w14:textId="77777777" w:rsidR="00114BD7" w:rsidRDefault="00114BD7" w:rsidP="00114BD7">
      <w:pPr>
        <w:pStyle w:val="Akapitzlist"/>
        <w:numPr>
          <w:ilvl w:val="0"/>
          <w:numId w:val="58"/>
        </w:numPr>
        <w:spacing w:line="240" w:lineRule="atLeast"/>
        <w:ind w:left="426" w:right="720" w:hanging="426"/>
        <w:jc w:val="both"/>
        <w:rPr>
          <w:rFonts w:asciiTheme="minorHAnsi" w:eastAsia="Calibri" w:hAnsiTheme="minorHAnsi" w:cstheme="minorHAnsi"/>
          <w:lang w:eastAsia="en-US"/>
        </w:rPr>
      </w:pPr>
      <w:r w:rsidRPr="00C718DF">
        <w:rPr>
          <w:rFonts w:asciiTheme="minorHAnsi" w:eastAsia="Calibri" w:hAnsiTheme="minorHAnsi" w:cstheme="minorHAnsi"/>
          <w:lang w:eastAsia="en-US"/>
        </w:rPr>
        <w:t>Do zdarzeń mających charakter siły wyższej należy zaliczyć w szczególności  przypadki związane z działaniami sił przyrody, m.in. powódź, pożar, wybuch wulkanu, trzęsienie ziemi,   zdarzenia  związane z działaniami wojennymi lub z innymi operacjami sił zbrojnych np. w związku z aktami  terroryzmu  oraz działania władzy państwowej, które charakteryzują się wykluczeniem możliwości przeciwstawienia się im przez jednostkę, m.in. stan wojenny, blokady granic, zakaz importu i eksportu, epidemii i pandemii itp.</w:t>
      </w:r>
    </w:p>
    <w:p w14:paraId="0CBF19BD" w14:textId="77777777" w:rsidR="00114BD7" w:rsidRPr="00C718DF" w:rsidRDefault="00114BD7" w:rsidP="00114BD7">
      <w:pPr>
        <w:suppressAutoHyphens w:val="0"/>
        <w:autoSpaceDN/>
        <w:spacing w:before="0" w:after="0" w:line="240" w:lineRule="atLeast"/>
        <w:ind w:left="0"/>
        <w:jc w:val="both"/>
        <w:textAlignment w:val="auto"/>
        <w:rPr>
          <w:rFonts w:asciiTheme="minorHAnsi" w:eastAsia="Calibri" w:hAnsiTheme="minorHAnsi" w:cstheme="minorHAnsi"/>
          <w:color w:val="auto"/>
          <w:kern w:val="0"/>
          <w:szCs w:val="24"/>
          <w:lang w:eastAsia="en-US"/>
        </w:rPr>
      </w:pPr>
    </w:p>
    <w:p w14:paraId="1A4B325E" w14:textId="77777777" w:rsidR="00114BD7" w:rsidRPr="00C718DF" w:rsidRDefault="00114BD7" w:rsidP="00114BD7">
      <w:pPr>
        <w:tabs>
          <w:tab w:val="num" w:pos="567"/>
        </w:tabs>
        <w:suppressAutoHyphens w:val="0"/>
        <w:autoSpaceDN/>
        <w:spacing w:before="0" w:after="120" w:line="240" w:lineRule="atLeast"/>
        <w:ind w:left="0"/>
        <w:jc w:val="center"/>
        <w:textAlignment w:val="auto"/>
        <w:rPr>
          <w:rFonts w:asciiTheme="minorHAnsi" w:eastAsia="Times New Roman" w:hAnsiTheme="minorHAnsi" w:cstheme="minorHAnsi"/>
          <w:b/>
          <w:color w:val="auto"/>
          <w:kern w:val="0"/>
          <w:szCs w:val="24"/>
          <w:lang w:eastAsia="pl-PL"/>
        </w:rPr>
      </w:pPr>
      <w:r w:rsidRPr="00C718DF">
        <w:rPr>
          <w:rFonts w:asciiTheme="minorHAnsi" w:eastAsia="Times New Roman" w:hAnsiTheme="minorHAnsi" w:cstheme="minorHAnsi"/>
          <w:b/>
          <w:color w:val="auto"/>
          <w:kern w:val="0"/>
          <w:szCs w:val="24"/>
          <w:lang w:eastAsia="pl-PL"/>
        </w:rPr>
        <w:t>§ 1</w:t>
      </w:r>
      <w:r>
        <w:rPr>
          <w:rFonts w:asciiTheme="minorHAnsi" w:eastAsia="Times New Roman" w:hAnsiTheme="minorHAnsi" w:cstheme="minorHAnsi"/>
          <w:b/>
          <w:color w:val="auto"/>
          <w:kern w:val="0"/>
          <w:szCs w:val="24"/>
          <w:lang w:eastAsia="pl-PL"/>
        </w:rPr>
        <w:t>4</w:t>
      </w:r>
      <w:r w:rsidRPr="00C718DF">
        <w:rPr>
          <w:rFonts w:asciiTheme="minorHAnsi" w:eastAsia="Times New Roman" w:hAnsiTheme="minorHAnsi" w:cstheme="minorHAnsi"/>
          <w:b/>
          <w:color w:val="auto"/>
          <w:kern w:val="0"/>
          <w:szCs w:val="24"/>
          <w:lang w:eastAsia="pl-PL"/>
        </w:rPr>
        <w:t>.  OCHRONA INFORMACJI</w:t>
      </w:r>
    </w:p>
    <w:p w14:paraId="51D7F74B" w14:textId="77777777" w:rsidR="00114BD7" w:rsidRPr="00C718DF" w:rsidRDefault="00114BD7" w:rsidP="00114BD7">
      <w:pPr>
        <w:numPr>
          <w:ilvl w:val="0"/>
          <w:numId w:val="16"/>
        </w:numPr>
        <w:suppressAutoHyphens w:val="0"/>
        <w:autoSpaceDN/>
        <w:spacing w:before="0" w:after="120" w:line="240" w:lineRule="atLeast"/>
        <w:ind w:left="426" w:hanging="426"/>
        <w:jc w:val="both"/>
        <w:textAlignment w:val="auto"/>
        <w:rPr>
          <w:rFonts w:asciiTheme="minorHAnsi" w:eastAsia="Times New Roman" w:hAnsiTheme="minorHAnsi" w:cstheme="minorHAnsi"/>
          <w:color w:val="auto"/>
          <w:kern w:val="0"/>
          <w:szCs w:val="24"/>
          <w:lang w:eastAsia="pl-PL"/>
        </w:rPr>
      </w:pPr>
      <w:r w:rsidRPr="00C718DF">
        <w:rPr>
          <w:rFonts w:asciiTheme="minorHAnsi" w:eastAsia="Times New Roman" w:hAnsiTheme="minorHAnsi" w:cstheme="minorHAnsi"/>
          <w:color w:val="auto"/>
          <w:kern w:val="0"/>
          <w:szCs w:val="24"/>
          <w:lang w:eastAsia="pl-PL"/>
        </w:rPr>
        <w:t>Wykonawca jest zobowiązany do zachowania w tajemnicy informacji , danych i wiedzy , bez względu na formę ich utrwalenia , stanowiących tajemnicę Zamawiającego .</w:t>
      </w:r>
    </w:p>
    <w:p w14:paraId="6536EC75" w14:textId="77777777" w:rsidR="00114BD7" w:rsidRPr="00C718DF" w:rsidRDefault="00114BD7" w:rsidP="00114BD7">
      <w:pPr>
        <w:numPr>
          <w:ilvl w:val="0"/>
          <w:numId w:val="16"/>
        </w:numPr>
        <w:suppressAutoHyphens w:val="0"/>
        <w:autoSpaceDN/>
        <w:spacing w:before="0" w:after="120" w:line="240" w:lineRule="atLeast"/>
        <w:ind w:left="426" w:hanging="426"/>
        <w:jc w:val="both"/>
        <w:textAlignment w:val="auto"/>
        <w:rPr>
          <w:rFonts w:asciiTheme="minorHAnsi" w:eastAsia="Times New Roman" w:hAnsiTheme="minorHAnsi" w:cstheme="minorHAnsi"/>
          <w:color w:val="auto"/>
          <w:kern w:val="0"/>
          <w:szCs w:val="24"/>
          <w:lang w:eastAsia="pl-PL"/>
        </w:rPr>
      </w:pPr>
      <w:r w:rsidRPr="00C718DF">
        <w:rPr>
          <w:rFonts w:asciiTheme="minorHAnsi" w:eastAsia="Times New Roman" w:hAnsiTheme="minorHAnsi" w:cstheme="minorHAnsi"/>
          <w:color w:val="auto"/>
          <w:kern w:val="0"/>
          <w:szCs w:val="24"/>
          <w:lang w:eastAsia="pl-PL"/>
        </w:rPr>
        <w:t xml:space="preserve">Uzyskane przez Wykonawcę w związku z wykonywaniem umowy informacje nie mogą  być wykorzystywane do innego celu niż do realizacji umowy . </w:t>
      </w:r>
    </w:p>
    <w:p w14:paraId="071A3A25" w14:textId="77777777" w:rsidR="00114BD7" w:rsidRPr="00C718DF" w:rsidRDefault="00114BD7" w:rsidP="00114BD7">
      <w:pPr>
        <w:numPr>
          <w:ilvl w:val="0"/>
          <w:numId w:val="16"/>
        </w:numPr>
        <w:suppressAutoHyphens w:val="0"/>
        <w:autoSpaceDN/>
        <w:spacing w:before="0" w:after="120" w:line="240" w:lineRule="atLeast"/>
        <w:ind w:left="426" w:hanging="426"/>
        <w:jc w:val="both"/>
        <w:textAlignment w:val="auto"/>
        <w:rPr>
          <w:rFonts w:asciiTheme="minorHAnsi" w:eastAsia="Times New Roman" w:hAnsiTheme="minorHAnsi" w:cstheme="minorHAnsi"/>
          <w:color w:val="auto"/>
          <w:kern w:val="0"/>
          <w:szCs w:val="24"/>
          <w:lang w:eastAsia="pl-PL"/>
        </w:rPr>
      </w:pPr>
      <w:r w:rsidRPr="00C718DF">
        <w:rPr>
          <w:rFonts w:asciiTheme="minorHAnsi" w:eastAsia="Times New Roman" w:hAnsiTheme="minorHAnsi" w:cstheme="minorHAnsi"/>
          <w:color w:val="auto"/>
          <w:kern w:val="0"/>
          <w:szCs w:val="24"/>
          <w:lang w:eastAsia="pl-PL"/>
        </w:rPr>
        <w:t>Zobowiązanie do zachowania w tajemnicy nie dotyczy informacji , które :</w:t>
      </w:r>
    </w:p>
    <w:p w14:paraId="143557AA" w14:textId="77777777" w:rsidR="00114BD7" w:rsidRPr="00C718DF" w:rsidRDefault="00114BD7" w:rsidP="00114BD7">
      <w:pPr>
        <w:numPr>
          <w:ilvl w:val="4"/>
          <w:numId w:val="1"/>
        </w:numPr>
        <w:suppressAutoHyphens w:val="0"/>
        <w:autoSpaceDN/>
        <w:spacing w:before="0" w:after="120" w:line="240" w:lineRule="atLeast"/>
        <w:ind w:left="993" w:hanging="426"/>
        <w:jc w:val="both"/>
        <w:textAlignment w:val="auto"/>
        <w:rPr>
          <w:rFonts w:asciiTheme="minorHAnsi" w:eastAsia="Times New Roman" w:hAnsiTheme="minorHAnsi" w:cstheme="minorHAnsi"/>
          <w:color w:val="auto"/>
          <w:kern w:val="0"/>
          <w:szCs w:val="24"/>
          <w:lang w:eastAsia="pl-PL"/>
        </w:rPr>
      </w:pPr>
      <w:r w:rsidRPr="00C718DF">
        <w:rPr>
          <w:rFonts w:asciiTheme="minorHAnsi" w:eastAsia="Times New Roman" w:hAnsiTheme="minorHAnsi" w:cstheme="minorHAnsi"/>
          <w:color w:val="auto"/>
          <w:kern w:val="0"/>
          <w:szCs w:val="24"/>
          <w:lang w:eastAsia="pl-PL"/>
        </w:rPr>
        <w:t xml:space="preserve">stały się publicznie dostępne bez naruszenia przez Wykonawcę postanowień umowy </w:t>
      </w:r>
    </w:p>
    <w:p w14:paraId="5D70CD67" w14:textId="77777777" w:rsidR="00114BD7" w:rsidRPr="00C718DF" w:rsidRDefault="00114BD7" w:rsidP="00114BD7">
      <w:pPr>
        <w:numPr>
          <w:ilvl w:val="4"/>
          <w:numId w:val="1"/>
        </w:numPr>
        <w:suppressAutoHyphens w:val="0"/>
        <w:autoSpaceDN/>
        <w:spacing w:before="0" w:after="120" w:line="240" w:lineRule="atLeast"/>
        <w:ind w:left="993" w:hanging="426"/>
        <w:jc w:val="both"/>
        <w:textAlignment w:val="auto"/>
        <w:rPr>
          <w:rFonts w:asciiTheme="minorHAnsi" w:eastAsia="Times New Roman" w:hAnsiTheme="minorHAnsi" w:cstheme="minorHAnsi"/>
          <w:color w:val="auto"/>
          <w:kern w:val="0"/>
          <w:szCs w:val="24"/>
          <w:lang w:eastAsia="pl-PL"/>
        </w:rPr>
      </w:pPr>
      <w:r w:rsidRPr="00C718DF">
        <w:rPr>
          <w:rFonts w:asciiTheme="minorHAnsi" w:eastAsia="Times New Roman" w:hAnsiTheme="minorHAnsi" w:cstheme="minorHAnsi"/>
          <w:color w:val="auto"/>
          <w:kern w:val="0"/>
          <w:szCs w:val="24"/>
          <w:lang w:eastAsia="pl-PL"/>
        </w:rPr>
        <w:t>były znane  przed otrzymaniem ich od Zamawiającego i nie były objęte zobowiązaniem do zachowania w tajemnicy wobec jakiegokolwiek  podmiotu ,</w:t>
      </w:r>
    </w:p>
    <w:p w14:paraId="4B84CE8B" w14:textId="77777777" w:rsidR="00114BD7" w:rsidRPr="00C718DF" w:rsidRDefault="00114BD7" w:rsidP="00114BD7">
      <w:pPr>
        <w:numPr>
          <w:ilvl w:val="4"/>
          <w:numId w:val="1"/>
        </w:numPr>
        <w:suppressAutoHyphens w:val="0"/>
        <w:autoSpaceDN/>
        <w:spacing w:before="0" w:after="120" w:line="240" w:lineRule="atLeast"/>
        <w:ind w:left="993" w:hanging="426"/>
        <w:jc w:val="both"/>
        <w:textAlignment w:val="auto"/>
        <w:rPr>
          <w:rFonts w:asciiTheme="minorHAnsi" w:eastAsia="Times New Roman" w:hAnsiTheme="minorHAnsi" w:cstheme="minorHAnsi"/>
          <w:color w:val="auto"/>
          <w:kern w:val="0"/>
          <w:szCs w:val="24"/>
          <w:lang w:eastAsia="pl-PL"/>
        </w:rPr>
      </w:pPr>
      <w:r w:rsidRPr="00C718DF">
        <w:rPr>
          <w:rFonts w:asciiTheme="minorHAnsi" w:eastAsia="Times New Roman" w:hAnsiTheme="minorHAnsi" w:cstheme="minorHAnsi"/>
          <w:color w:val="auto"/>
          <w:kern w:val="0"/>
          <w:szCs w:val="24"/>
          <w:lang w:eastAsia="pl-PL"/>
        </w:rPr>
        <w:t>podlegają ujawnieniu na mocy przepisów prawa .</w:t>
      </w:r>
    </w:p>
    <w:p w14:paraId="40F49A70" w14:textId="77777777" w:rsidR="00114BD7" w:rsidRPr="00C718DF" w:rsidRDefault="00114BD7" w:rsidP="00114BD7">
      <w:pPr>
        <w:numPr>
          <w:ilvl w:val="0"/>
          <w:numId w:val="7"/>
        </w:numPr>
        <w:suppressAutoHyphens w:val="0"/>
        <w:autoSpaceDN/>
        <w:spacing w:before="0" w:after="120" w:line="240" w:lineRule="atLeast"/>
        <w:ind w:left="709" w:hanging="425"/>
        <w:jc w:val="both"/>
        <w:textAlignment w:val="auto"/>
        <w:rPr>
          <w:rFonts w:asciiTheme="minorHAnsi" w:eastAsia="Times New Roman" w:hAnsiTheme="minorHAnsi" w:cstheme="minorHAnsi"/>
          <w:color w:val="auto"/>
          <w:kern w:val="0"/>
          <w:szCs w:val="24"/>
          <w:lang w:eastAsia="pl-PL"/>
        </w:rPr>
      </w:pPr>
      <w:r w:rsidRPr="00C718DF">
        <w:rPr>
          <w:rFonts w:asciiTheme="minorHAnsi" w:eastAsia="Times New Roman" w:hAnsiTheme="minorHAnsi" w:cstheme="minorHAnsi"/>
          <w:color w:val="auto"/>
          <w:kern w:val="0"/>
          <w:szCs w:val="24"/>
          <w:lang w:eastAsia="pl-PL"/>
        </w:rPr>
        <w:lastRenderedPageBreak/>
        <w:t>Osoby wykonujące zadania w związku z realizacją umowy na terenie lokalu , pomieszczeń lub części    pomieszczeń użytkowanych przez Zamawiającego są zobowiązane do przestrzegania obowiązujących     uregulowań wewnętrznych dotyczących bezpieczeństwa informacji .</w:t>
      </w:r>
    </w:p>
    <w:p w14:paraId="02D5A2C4" w14:textId="77777777" w:rsidR="00114BD7" w:rsidRDefault="00114BD7" w:rsidP="00114BD7">
      <w:pPr>
        <w:numPr>
          <w:ilvl w:val="0"/>
          <w:numId w:val="7"/>
        </w:numPr>
        <w:suppressAutoHyphens w:val="0"/>
        <w:autoSpaceDN/>
        <w:spacing w:before="0" w:after="120" w:line="240" w:lineRule="atLeast"/>
        <w:ind w:left="709" w:hanging="425"/>
        <w:jc w:val="both"/>
        <w:textAlignment w:val="auto"/>
        <w:rPr>
          <w:rFonts w:asciiTheme="minorHAnsi" w:eastAsia="Times New Roman" w:hAnsiTheme="minorHAnsi" w:cstheme="minorHAnsi"/>
          <w:color w:val="auto"/>
          <w:kern w:val="0"/>
          <w:szCs w:val="24"/>
          <w:lang w:eastAsia="pl-PL"/>
        </w:rPr>
      </w:pPr>
      <w:r w:rsidRPr="00C718DF">
        <w:rPr>
          <w:rFonts w:asciiTheme="minorHAnsi" w:eastAsia="Times New Roman" w:hAnsiTheme="minorHAnsi" w:cstheme="minorHAnsi"/>
          <w:color w:val="auto"/>
          <w:kern w:val="0"/>
          <w:szCs w:val="24"/>
          <w:lang w:eastAsia="pl-PL"/>
        </w:rPr>
        <w:t xml:space="preserve">Zamawiający zastrzega sobie możliwość dochodzenia roszczeń wobec Wykonawcy w wypadku wyrządzenia przez niego szkód Zamawiającemu  lub osobom trzecim , będącym wynikiem naruszenia bezpieczeństwa informacji , na zasadach określonych w kodeksie cywilnym . </w:t>
      </w:r>
    </w:p>
    <w:p w14:paraId="58D1F824" w14:textId="77777777" w:rsidR="00114BD7" w:rsidRPr="00B125B7" w:rsidRDefault="00114BD7" w:rsidP="00114BD7">
      <w:pPr>
        <w:suppressAutoHyphens w:val="0"/>
        <w:autoSpaceDN/>
        <w:spacing w:before="0" w:after="120" w:line="240" w:lineRule="atLeast"/>
        <w:ind w:left="709"/>
        <w:jc w:val="both"/>
        <w:textAlignment w:val="auto"/>
        <w:rPr>
          <w:rFonts w:asciiTheme="minorHAnsi" w:eastAsia="Times New Roman" w:hAnsiTheme="minorHAnsi" w:cstheme="minorHAnsi"/>
          <w:color w:val="auto"/>
          <w:kern w:val="0"/>
          <w:szCs w:val="24"/>
          <w:lang w:eastAsia="pl-PL"/>
        </w:rPr>
      </w:pPr>
    </w:p>
    <w:p w14:paraId="0A296D1A" w14:textId="77777777" w:rsidR="00114BD7" w:rsidRPr="00C718DF" w:rsidRDefault="00114BD7" w:rsidP="00114BD7">
      <w:pPr>
        <w:tabs>
          <w:tab w:val="num" w:pos="567"/>
        </w:tabs>
        <w:suppressAutoHyphens w:val="0"/>
        <w:autoSpaceDN/>
        <w:spacing w:before="0" w:after="120" w:line="240" w:lineRule="atLeast"/>
        <w:ind w:left="0"/>
        <w:jc w:val="center"/>
        <w:textAlignment w:val="auto"/>
        <w:rPr>
          <w:rFonts w:asciiTheme="minorHAnsi" w:eastAsia="Times New Roman" w:hAnsiTheme="minorHAnsi" w:cstheme="minorHAnsi"/>
          <w:b/>
          <w:color w:val="auto"/>
          <w:kern w:val="0"/>
          <w:szCs w:val="24"/>
          <w:lang w:eastAsia="pl-PL"/>
        </w:rPr>
      </w:pPr>
      <w:r w:rsidRPr="00C718DF">
        <w:rPr>
          <w:rFonts w:asciiTheme="minorHAnsi" w:eastAsia="Times New Roman" w:hAnsiTheme="minorHAnsi" w:cstheme="minorHAnsi"/>
          <w:b/>
          <w:color w:val="auto"/>
          <w:kern w:val="0"/>
          <w:szCs w:val="24"/>
          <w:lang w:eastAsia="pl-PL"/>
        </w:rPr>
        <w:t>§ 1</w:t>
      </w:r>
      <w:r>
        <w:rPr>
          <w:rFonts w:asciiTheme="minorHAnsi" w:eastAsia="Times New Roman" w:hAnsiTheme="minorHAnsi" w:cstheme="minorHAnsi"/>
          <w:b/>
          <w:color w:val="auto"/>
          <w:kern w:val="0"/>
          <w:szCs w:val="24"/>
          <w:lang w:eastAsia="pl-PL"/>
        </w:rPr>
        <w:t>5</w:t>
      </w:r>
      <w:r w:rsidRPr="00C718DF">
        <w:rPr>
          <w:rFonts w:asciiTheme="minorHAnsi" w:eastAsia="Times New Roman" w:hAnsiTheme="minorHAnsi" w:cstheme="minorHAnsi"/>
          <w:b/>
          <w:color w:val="auto"/>
          <w:kern w:val="0"/>
          <w:szCs w:val="24"/>
          <w:lang w:eastAsia="pl-PL"/>
        </w:rPr>
        <w:t>.  POSTANOWIENIA KOŃCOWE</w:t>
      </w:r>
    </w:p>
    <w:p w14:paraId="724B37C3" w14:textId="77777777" w:rsidR="00114BD7" w:rsidRPr="00C718DF" w:rsidRDefault="00114BD7" w:rsidP="00114BD7">
      <w:pPr>
        <w:numPr>
          <w:ilvl w:val="0"/>
          <w:numId w:val="8"/>
        </w:numPr>
        <w:suppressAutoHyphens w:val="0"/>
        <w:autoSpaceDN/>
        <w:spacing w:before="0" w:after="120" w:line="240" w:lineRule="atLeast"/>
        <w:ind w:left="709" w:hanging="425"/>
        <w:jc w:val="both"/>
        <w:textAlignment w:val="auto"/>
        <w:rPr>
          <w:rFonts w:asciiTheme="minorHAnsi" w:eastAsia="Calibri" w:hAnsiTheme="minorHAnsi" w:cstheme="minorHAnsi"/>
          <w:color w:val="auto"/>
          <w:kern w:val="0"/>
          <w:szCs w:val="24"/>
          <w:lang w:eastAsia="en-US"/>
        </w:rPr>
      </w:pPr>
      <w:r w:rsidRPr="00C718DF">
        <w:rPr>
          <w:rFonts w:asciiTheme="minorHAnsi" w:eastAsia="Calibri" w:hAnsiTheme="minorHAnsi" w:cstheme="minorHAnsi"/>
          <w:color w:val="auto"/>
          <w:kern w:val="0"/>
          <w:szCs w:val="24"/>
          <w:lang w:eastAsia="en-US"/>
        </w:rPr>
        <w:t>Wszelkie zmiany Umowy wymagają formy pisemnej pod rygorem nieważności.</w:t>
      </w:r>
    </w:p>
    <w:p w14:paraId="4AA73252" w14:textId="77777777" w:rsidR="00114BD7" w:rsidRPr="00C718DF" w:rsidRDefault="00114BD7" w:rsidP="00114BD7">
      <w:pPr>
        <w:numPr>
          <w:ilvl w:val="0"/>
          <w:numId w:val="8"/>
        </w:numPr>
        <w:suppressAutoHyphens w:val="0"/>
        <w:autoSpaceDN/>
        <w:spacing w:before="0" w:after="120" w:line="240" w:lineRule="atLeast"/>
        <w:ind w:left="709" w:hanging="425"/>
        <w:jc w:val="both"/>
        <w:textAlignment w:val="auto"/>
        <w:rPr>
          <w:rFonts w:asciiTheme="minorHAnsi" w:eastAsia="Calibri" w:hAnsiTheme="minorHAnsi" w:cstheme="minorHAnsi"/>
          <w:color w:val="auto"/>
          <w:kern w:val="0"/>
          <w:szCs w:val="24"/>
          <w:lang w:eastAsia="en-US"/>
        </w:rPr>
      </w:pPr>
      <w:r w:rsidRPr="00C718DF">
        <w:rPr>
          <w:rFonts w:asciiTheme="minorHAnsi" w:eastAsia="Calibri" w:hAnsiTheme="minorHAnsi" w:cstheme="minorHAnsi"/>
          <w:color w:val="auto"/>
          <w:kern w:val="0"/>
          <w:szCs w:val="24"/>
          <w:lang w:eastAsia="en-US"/>
        </w:rPr>
        <w:t xml:space="preserve">W sprawach nieuregulowanych Umową mają zastosowanie przepisy ustawy </w:t>
      </w:r>
      <w:r>
        <w:rPr>
          <w:rFonts w:asciiTheme="minorHAnsi" w:eastAsia="Calibri" w:hAnsiTheme="minorHAnsi" w:cstheme="minorHAnsi"/>
          <w:color w:val="auto"/>
          <w:kern w:val="0"/>
          <w:szCs w:val="24"/>
          <w:lang w:eastAsia="en-US"/>
        </w:rPr>
        <w:t>Prawo Zamówień Publicznych  oraz Kodeksu Cywilnego.</w:t>
      </w:r>
    </w:p>
    <w:p w14:paraId="0B423EA5" w14:textId="77777777" w:rsidR="00114BD7" w:rsidRPr="00C718DF" w:rsidRDefault="00114BD7" w:rsidP="00114BD7">
      <w:pPr>
        <w:numPr>
          <w:ilvl w:val="0"/>
          <w:numId w:val="8"/>
        </w:numPr>
        <w:suppressAutoHyphens w:val="0"/>
        <w:autoSpaceDN/>
        <w:spacing w:before="0" w:after="120" w:line="240" w:lineRule="atLeast"/>
        <w:ind w:left="709" w:hanging="425"/>
        <w:jc w:val="both"/>
        <w:textAlignment w:val="auto"/>
        <w:rPr>
          <w:rFonts w:asciiTheme="minorHAnsi" w:eastAsia="Calibri" w:hAnsiTheme="minorHAnsi" w:cstheme="minorHAnsi"/>
          <w:color w:val="auto"/>
          <w:kern w:val="0"/>
          <w:szCs w:val="24"/>
          <w:lang w:eastAsia="en-US"/>
        </w:rPr>
      </w:pPr>
      <w:r w:rsidRPr="00C718DF">
        <w:rPr>
          <w:rFonts w:asciiTheme="minorHAnsi" w:eastAsia="Calibri" w:hAnsiTheme="minorHAnsi" w:cstheme="minorHAnsi"/>
          <w:color w:val="auto"/>
          <w:kern w:val="0"/>
          <w:szCs w:val="24"/>
          <w:lang w:eastAsia="en-US"/>
        </w:rPr>
        <w:t xml:space="preserve">Wszelkie terminy określone w Umowie dla czynności Zamawiającego, a także opóźnienia w stosunku do tych terminów, wstrzymują bieg terminu realizacji Umowy określony dla Wykonawcy. </w:t>
      </w:r>
    </w:p>
    <w:p w14:paraId="076A0507" w14:textId="77777777" w:rsidR="00114BD7" w:rsidRDefault="00114BD7" w:rsidP="00114BD7">
      <w:pPr>
        <w:pStyle w:val="Akapitzlist"/>
        <w:numPr>
          <w:ilvl w:val="0"/>
          <w:numId w:val="3"/>
        </w:numPr>
        <w:spacing w:after="19" w:line="240" w:lineRule="atLeast"/>
        <w:ind w:right="720"/>
        <w:jc w:val="both"/>
        <w:rPr>
          <w:rFonts w:asciiTheme="minorHAnsi" w:hAnsiTheme="minorHAnsi" w:cstheme="minorHAnsi"/>
        </w:rPr>
      </w:pPr>
      <w:r w:rsidRPr="00C718DF">
        <w:rPr>
          <w:rFonts w:asciiTheme="minorHAnsi" w:hAnsiTheme="minorHAnsi" w:cstheme="minorHAnsi"/>
        </w:rPr>
        <w:t>Wszelkie spory, które mogą powstać podczas wykonywania niniejszej umowy,  o roszczenia cywilnoprawne w sprawach, których zawarcie ugody jest dopuszczalne, mediacje lub inne polubowne</w:t>
      </w:r>
      <w:r>
        <w:rPr>
          <w:rFonts w:asciiTheme="minorHAnsi" w:hAnsiTheme="minorHAnsi" w:cstheme="minorHAnsi"/>
        </w:rPr>
        <w:t xml:space="preserve">, </w:t>
      </w:r>
      <w:r w:rsidRPr="00C718DF">
        <w:rPr>
          <w:rFonts w:asciiTheme="minorHAnsi" w:hAnsiTheme="minorHAnsi" w:cstheme="minorHAnsi"/>
        </w:rPr>
        <w:t xml:space="preserve">rozwiązaniu sporu będą rozstrzygane przed Sądem Polubownym przy </w:t>
      </w:r>
    </w:p>
    <w:p w14:paraId="094FA328" w14:textId="77777777" w:rsidR="00114BD7" w:rsidRPr="00C718DF" w:rsidRDefault="00114BD7" w:rsidP="00114BD7">
      <w:pPr>
        <w:pStyle w:val="Akapitzlist"/>
        <w:spacing w:after="19" w:line="240" w:lineRule="atLeast"/>
        <w:ind w:right="720"/>
        <w:jc w:val="both"/>
        <w:rPr>
          <w:rFonts w:asciiTheme="minorHAnsi" w:hAnsiTheme="minorHAnsi" w:cstheme="minorHAnsi"/>
        </w:rPr>
      </w:pPr>
      <w:r w:rsidRPr="00C718DF">
        <w:rPr>
          <w:rFonts w:asciiTheme="minorHAnsi" w:hAnsiTheme="minorHAnsi" w:cstheme="minorHAnsi"/>
        </w:rPr>
        <w:t>Prokuratorii Generalnej Rzeczypospolitej Polskiej, wybranym mediatorem albo osobą prowadzącą inne polubowne rozwiązanie sporu</w:t>
      </w:r>
      <w:r>
        <w:rPr>
          <w:rFonts w:asciiTheme="minorHAnsi" w:hAnsiTheme="minorHAnsi" w:cstheme="minorHAnsi"/>
        </w:rPr>
        <w:t>,</w:t>
      </w:r>
      <w:r w:rsidRPr="000A5B72">
        <w:rPr>
          <w:rFonts w:asciiTheme="minorHAnsi" w:eastAsia="Franklin Gothic Book" w:hAnsiTheme="minorHAnsi" w:cstheme="minorHAnsi"/>
          <w:color w:val="595959"/>
          <w:kern w:val="3"/>
          <w:szCs w:val="20"/>
          <w:lang w:eastAsia="ja-JP"/>
        </w:rPr>
        <w:t xml:space="preserve"> </w:t>
      </w:r>
      <w:r w:rsidRPr="000A5B72">
        <w:rPr>
          <w:rFonts w:asciiTheme="minorHAnsi" w:hAnsiTheme="minorHAnsi" w:cstheme="minorHAnsi"/>
        </w:rPr>
        <w:t>a w przypadku nie zawarcia ugody sądem właściwym będzie sąd powszechny właściwy dla siedziby Zamawiającego</w:t>
      </w:r>
    </w:p>
    <w:p w14:paraId="4F32DF31" w14:textId="77777777" w:rsidR="00114BD7" w:rsidRPr="00C718DF" w:rsidRDefault="00114BD7" w:rsidP="00114BD7">
      <w:pPr>
        <w:numPr>
          <w:ilvl w:val="0"/>
          <w:numId w:val="3"/>
        </w:numPr>
        <w:suppressAutoHyphens w:val="0"/>
        <w:autoSpaceDN/>
        <w:spacing w:before="0" w:after="120" w:line="240" w:lineRule="atLeast"/>
        <w:ind w:hanging="436"/>
        <w:jc w:val="both"/>
        <w:textAlignment w:val="auto"/>
        <w:rPr>
          <w:rFonts w:asciiTheme="minorHAnsi" w:eastAsia="Calibri" w:hAnsiTheme="minorHAnsi" w:cstheme="minorHAnsi"/>
          <w:color w:val="auto"/>
          <w:kern w:val="0"/>
          <w:szCs w:val="24"/>
          <w:lang w:eastAsia="en-US"/>
        </w:rPr>
      </w:pPr>
      <w:r w:rsidRPr="00C718DF">
        <w:rPr>
          <w:rFonts w:asciiTheme="minorHAnsi" w:eastAsia="Calibri" w:hAnsiTheme="minorHAnsi" w:cstheme="minorHAnsi"/>
          <w:color w:val="auto"/>
          <w:kern w:val="0"/>
          <w:szCs w:val="24"/>
          <w:lang w:eastAsia="en-US"/>
        </w:rPr>
        <w:t xml:space="preserve">Umowę sporządzono w trzech  jednobrzmiących egzemplarzach, </w:t>
      </w:r>
      <w:r>
        <w:rPr>
          <w:rFonts w:asciiTheme="minorHAnsi" w:eastAsia="Calibri" w:hAnsiTheme="minorHAnsi" w:cstheme="minorHAnsi"/>
          <w:color w:val="auto"/>
          <w:kern w:val="0"/>
          <w:szCs w:val="24"/>
          <w:lang w:eastAsia="en-US"/>
        </w:rPr>
        <w:t>dwa dla Zamawiającego a jeden dla Wykonawcy</w:t>
      </w:r>
      <w:r w:rsidRPr="00C718DF">
        <w:rPr>
          <w:rFonts w:asciiTheme="minorHAnsi" w:eastAsia="Calibri" w:hAnsiTheme="minorHAnsi" w:cstheme="minorHAnsi"/>
          <w:color w:val="auto"/>
          <w:kern w:val="0"/>
          <w:szCs w:val="24"/>
          <w:lang w:eastAsia="en-US"/>
        </w:rPr>
        <w:t>.</w:t>
      </w:r>
    </w:p>
    <w:p w14:paraId="6DA93456" w14:textId="77777777" w:rsidR="00114BD7" w:rsidRPr="00C718DF" w:rsidRDefault="00114BD7" w:rsidP="00114BD7">
      <w:pPr>
        <w:numPr>
          <w:ilvl w:val="0"/>
          <w:numId w:val="3"/>
        </w:numPr>
        <w:suppressAutoHyphens w:val="0"/>
        <w:autoSpaceDN/>
        <w:spacing w:before="0" w:after="120" w:line="240" w:lineRule="atLeast"/>
        <w:ind w:hanging="436"/>
        <w:jc w:val="both"/>
        <w:textAlignment w:val="auto"/>
        <w:rPr>
          <w:rFonts w:asciiTheme="minorHAnsi" w:eastAsia="Calibri" w:hAnsiTheme="minorHAnsi" w:cstheme="minorHAnsi"/>
          <w:b/>
          <w:bCs/>
          <w:color w:val="auto"/>
          <w:kern w:val="0"/>
          <w:szCs w:val="24"/>
          <w:lang w:eastAsia="en-US"/>
        </w:rPr>
      </w:pPr>
      <w:r w:rsidRPr="00C718DF">
        <w:rPr>
          <w:rFonts w:asciiTheme="minorHAnsi" w:eastAsia="Calibri" w:hAnsiTheme="minorHAnsi" w:cstheme="minorHAnsi"/>
          <w:b/>
          <w:bCs/>
          <w:color w:val="auto"/>
          <w:kern w:val="0"/>
          <w:szCs w:val="24"/>
          <w:lang w:eastAsia="en-US"/>
        </w:rPr>
        <w:t>Integralną część Umowy stanowią następujące załączniki:</w:t>
      </w:r>
    </w:p>
    <w:p w14:paraId="0F49C9C5" w14:textId="77777777" w:rsidR="00114BD7" w:rsidRPr="00C718DF" w:rsidRDefault="00114BD7" w:rsidP="00114BD7">
      <w:pPr>
        <w:numPr>
          <w:ilvl w:val="2"/>
          <w:numId w:val="3"/>
        </w:numPr>
        <w:suppressAutoHyphens w:val="0"/>
        <w:autoSpaceDN/>
        <w:spacing w:before="0" w:after="120" w:line="240" w:lineRule="atLeast"/>
        <w:ind w:left="567" w:firstLine="0"/>
        <w:jc w:val="both"/>
        <w:textAlignment w:val="auto"/>
        <w:rPr>
          <w:rFonts w:asciiTheme="minorHAnsi" w:eastAsia="Calibri" w:hAnsiTheme="minorHAnsi" w:cstheme="minorHAnsi"/>
          <w:b/>
          <w:bCs/>
          <w:color w:val="auto"/>
          <w:kern w:val="0"/>
          <w:szCs w:val="24"/>
          <w:lang w:eastAsia="en-US"/>
        </w:rPr>
      </w:pPr>
      <w:r w:rsidRPr="00C718DF">
        <w:rPr>
          <w:rFonts w:asciiTheme="minorHAnsi" w:eastAsia="Calibri" w:hAnsiTheme="minorHAnsi" w:cstheme="minorHAnsi"/>
          <w:b/>
          <w:bCs/>
          <w:color w:val="auto"/>
          <w:kern w:val="0"/>
          <w:szCs w:val="24"/>
          <w:lang w:eastAsia="en-US"/>
        </w:rPr>
        <w:t xml:space="preserve">  Załącznik nr 1 – </w:t>
      </w:r>
      <w:r>
        <w:rPr>
          <w:rFonts w:asciiTheme="minorHAnsi" w:eastAsia="Times New Roman" w:hAnsiTheme="minorHAnsi" w:cstheme="minorHAnsi"/>
          <w:b/>
          <w:bCs/>
          <w:color w:val="auto"/>
          <w:kern w:val="0"/>
          <w:szCs w:val="24"/>
          <w:lang w:eastAsia="pl-PL"/>
        </w:rPr>
        <w:t>Dokumentacja projektowa</w:t>
      </w:r>
    </w:p>
    <w:p w14:paraId="1CCE4E3B" w14:textId="77777777" w:rsidR="00114BD7" w:rsidRPr="008F617E" w:rsidRDefault="00114BD7" w:rsidP="00114BD7">
      <w:pPr>
        <w:numPr>
          <w:ilvl w:val="2"/>
          <w:numId w:val="3"/>
        </w:numPr>
        <w:suppressAutoHyphens w:val="0"/>
        <w:autoSpaceDN/>
        <w:spacing w:before="0" w:after="120" w:line="240" w:lineRule="atLeast"/>
        <w:ind w:left="567" w:firstLine="0"/>
        <w:jc w:val="both"/>
        <w:textAlignment w:val="auto"/>
        <w:rPr>
          <w:rFonts w:asciiTheme="minorHAnsi" w:eastAsia="Calibri" w:hAnsiTheme="minorHAnsi" w:cstheme="minorHAnsi"/>
          <w:b/>
          <w:bCs/>
          <w:color w:val="auto"/>
          <w:kern w:val="0"/>
          <w:szCs w:val="24"/>
          <w:lang w:eastAsia="en-US"/>
        </w:rPr>
      </w:pPr>
      <w:r w:rsidRPr="00C718DF">
        <w:rPr>
          <w:rFonts w:asciiTheme="minorHAnsi" w:eastAsia="Times New Roman" w:hAnsiTheme="minorHAnsi" w:cstheme="minorHAnsi"/>
          <w:b/>
          <w:bCs/>
          <w:color w:val="auto"/>
          <w:kern w:val="0"/>
          <w:szCs w:val="24"/>
          <w:lang w:eastAsia="pl-PL"/>
        </w:rPr>
        <w:t xml:space="preserve">  Załącznik nr 2 – Oświadczenie RODO</w:t>
      </w:r>
    </w:p>
    <w:p w14:paraId="319BE1BC" w14:textId="77777777" w:rsidR="00114BD7" w:rsidRPr="00001102" w:rsidRDefault="00114BD7" w:rsidP="00114BD7">
      <w:pPr>
        <w:numPr>
          <w:ilvl w:val="2"/>
          <w:numId w:val="3"/>
        </w:numPr>
        <w:suppressAutoHyphens w:val="0"/>
        <w:autoSpaceDN/>
        <w:spacing w:before="0" w:after="120" w:line="240" w:lineRule="atLeast"/>
        <w:ind w:left="567" w:firstLine="0"/>
        <w:jc w:val="both"/>
        <w:textAlignment w:val="auto"/>
        <w:rPr>
          <w:rFonts w:asciiTheme="minorHAnsi" w:eastAsia="Calibri" w:hAnsiTheme="minorHAnsi" w:cstheme="minorHAnsi"/>
          <w:b/>
          <w:bCs/>
          <w:color w:val="auto"/>
          <w:kern w:val="0"/>
          <w:szCs w:val="24"/>
          <w:lang w:eastAsia="en-US"/>
        </w:rPr>
      </w:pPr>
      <w:r>
        <w:rPr>
          <w:rFonts w:asciiTheme="minorHAnsi" w:eastAsia="Times New Roman" w:hAnsiTheme="minorHAnsi" w:cstheme="minorHAnsi"/>
          <w:b/>
          <w:bCs/>
          <w:color w:val="auto"/>
          <w:kern w:val="0"/>
          <w:szCs w:val="24"/>
          <w:lang w:eastAsia="pl-PL"/>
        </w:rPr>
        <w:t xml:space="preserve"> Załącznik Nr 3  -  SWZ wraz z załącznikami</w:t>
      </w:r>
    </w:p>
    <w:p w14:paraId="442FBAE5" w14:textId="77777777" w:rsidR="00114BD7" w:rsidRPr="00C718DF" w:rsidRDefault="00114BD7" w:rsidP="00114BD7">
      <w:pPr>
        <w:numPr>
          <w:ilvl w:val="2"/>
          <w:numId w:val="3"/>
        </w:numPr>
        <w:suppressAutoHyphens w:val="0"/>
        <w:autoSpaceDN/>
        <w:spacing w:before="0" w:after="120" w:line="240" w:lineRule="atLeast"/>
        <w:ind w:left="567" w:firstLine="0"/>
        <w:jc w:val="both"/>
        <w:textAlignment w:val="auto"/>
        <w:rPr>
          <w:rFonts w:asciiTheme="minorHAnsi" w:eastAsia="Calibri" w:hAnsiTheme="minorHAnsi" w:cstheme="minorHAnsi"/>
          <w:b/>
          <w:bCs/>
          <w:color w:val="auto"/>
          <w:kern w:val="0"/>
          <w:szCs w:val="24"/>
          <w:lang w:eastAsia="en-US"/>
        </w:rPr>
      </w:pPr>
      <w:r>
        <w:rPr>
          <w:rFonts w:asciiTheme="minorHAnsi" w:eastAsia="Times New Roman" w:hAnsiTheme="minorHAnsi" w:cstheme="minorHAnsi"/>
          <w:b/>
          <w:bCs/>
          <w:color w:val="auto"/>
          <w:kern w:val="0"/>
          <w:szCs w:val="24"/>
          <w:lang w:eastAsia="pl-PL"/>
        </w:rPr>
        <w:t xml:space="preserve"> Załącznik Nr 4 – Oferta Wykonawcy</w:t>
      </w:r>
    </w:p>
    <w:p w14:paraId="7621B59C" w14:textId="77777777" w:rsidR="00114BD7" w:rsidRPr="00C718DF" w:rsidRDefault="00114BD7" w:rsidP="00114BD7">
      <w:pPr>
        <w:suppressAutoHyphens w:val="0"/>
        <w:autoSpaceDN/>
        <w:spacing w:before="0" w:after="120" w:line="240" w:lineRule="atLeast"/>
        <w:ind w:left="1440"/>
        <w:jc w:val="both"/>
        <w:textAlignment w:val="auto"/>
        <w:rPr>
          <w:rFonts w:asciiTheme="minorHAnsi" w:eastAsia="Calibri" w:hAnsiTheme="minorHAnsi" w:cstheme="minorHAnsi"/>
          <w:color w:val="auto"/>
          <w:kern w:val="0"/>
          <w:szCs w:val="24"/>
          <w:lang w:eastAsia="en-US"/>
        </w:rPr>
      </w:pPr>
    </w:p>
    <w:p w14:paraId="06411A63" w14:textId="77777777" w:rsidR="00114BD7" w:rsidRPr="00C718DF" w:rsidRDefault="00114BD7" w:rsidP="00114BD7">
      <w:pPr>
        <w:tabs>
          <w:tab w:val="left" w:pos="709"/>
        </w:tabs>
        <w:suppressAutoHyphens w:val="0"/>
        <w:autoSpaceDN/>
        <w:spacing w:before="0" w:after="120" w:line="240" w:lineRule="atLeast"/>
        <w:ind w:left="0"/>
        <w:contextualSpacing/>
        <w:jc w:val="both"/>
        <w:textAlignment w:val="auto"/>
        <w:rPr>
          <w:rFonts w:asciiTheme="minorHAnsi" w:eastAsia="Times New Roman" w:hAnsiTheme="minorHAnsi" w:cstheme="minorHAnsi"/>
          <w:b/>
          <w:color w:val="auto"/>
          <w:kern w:val="0"/>
          <w:szCs w:val="24"/>
          <w:lang w:eastAsia="pl-PL"/>
        </w:rPr>
      </w:pPr>
      <w:r w:rsidRPr="00C718DF">
        <w:rPr>
          <w:rFonts w:asciiTheme="minorHAnsi" w:eastAsia="Times New Roman" w:hAnsiTheme="minorHAnsi" w:cstheme="minorHAnsi"/>
          <w:b/>
          <w:color w:val="auto"/>
          <w:kern w:val="0"/>
          <w:szCs w:val="24"/>
          <w:lang w:eastAsia="pl-PL"/>
        </w:rPr>
        <w:t xml:space="preserve">                 Zamawiający:                                                                                </w:t>
      </w:r>
      <w:r>
        <w:rPr>
          <w:rFonts w:asciiTheme="minorHAnsi" w:eastAsia="Times New Roman" w:hAnsiTheme="minorHAnsi" w:cstheme="minorHAnsi"/>
          <w:b/>
          <w:color w:val="auto"/>
          <w:kern w:val="0"/>
          <w:szCs w:val="24"/>
          <w:lang w:eastAsia="pl-PL"/>
        </w:rPr>
        <w:t xml:space="preserve">               </w:t>
      </w:r>
      <w:r w:rsidRPr="00C718DF">
        <w:rPr>
          <w:rFonts w:asciiTheme="minorHAnsi" w:eastAsia="Times New Roman" w:hAnsiTheme="minorHAnsi" w:cstheme="minorHAnsi"/>
          <w:b/>
          <w:color w:val="auto"/>
          <w:kern w:val="0"/>
          <w:szCs w:val="24"/>
          <w:lang w:eastAsia="pl-PL"/>
        </w:rPr>
        <w:t xml:space="preserve">    Wykonawca :</w:t>
      </w:r>
    </w:p>
    <w:p w14:paraId="0A9DED0F" w14:textId="77777777" w:rsidR="00114BD7" w:rsidRPr="00C718DF" w:rsidRDefault="00114BD7" w:rsidP="00114BD7">
      <w:pPr>
        <w:tabs>
          <w:tab w:val="left" w:pos="709"/>
        </w:tabs>
        <w:suppressAutoHyphens w:val="0"/>
        <w:autoSpaceDN/>
        <w:spacing w:before="0" w:after="120" w:line="240" w:lineRule="atLeast"/>
        <w:ind w:left="0"/>
        <w:contextualSpacing/>
        <w:jc w:val="both"/>
        <w:textAlignment w:val="auto"/>
        <w:rPr>
          <w:rFonts w:asciiTheme="minorHAnsi" w:eastAsia="Times New Roman" w:hAnsiTheme="minorHAnsi" w:cstheme="minorHAnsi"/>
          <w:b/>
          <w:color w:val="auto"/>
          <w:kern w:val="0"/>
          <w:szCs w:val="24"/>
          <w:lang w:eastAsia="pl-PL"/>
        </w:rPr>
      </w:pPr>
    </w:p>
    <w:p w14:paraId="679C088D" w14:textId="77777777" w:rsidR="00114BD7" w:rsidRPr="00C718DF" w:rsidRDefault="00114BD7" w:rsidP="00114BD7">
      <w:pPr>
        <w:tabs>
          <w:tab w:val="left" w:pos="709"/>
        </w:tabs>
        <w:suppressAutoHyphens w:val="0"/>
        <w:autoSpaceDN/>
        <w:spacing w:before="0" w:after="120" w:line="240" w:lineRule="atLeast"/>
        <w:ind w:left="0"/>
        <w:contextualSpacing/>
        <w:jc w:val="both"/>
        <w:textAlignment w:val="auto"/>
        <w:rPr>
          <w:rFonts w:asciiTheme="minorHAnsi" w:eastAsia="Times New Roman" w:hAnsiTheme="minorHAnsi" w:cstheme="minorHAnsi"/>
          <w:b/>
          <w:color w:val="auto"/>
          <w:kern w:val="0"/>
          <w:szCs w:val="24"/>
          <w:lang w:eastAsia="pl-PL"/>
        </w:rPr>
      </w:pPr>
    </w:p>
    <w:p w14:paraId="6800FA96" w14:textId="77777777" w:rsidR="00114BD7" w:rsidRPr="00C718DF" w:rsidRDefault="00114BD7" w:rsidP="00114BD7">
      <w:pPr>
        <w:tabs>
          <w:tab w:val="left" w:pos="709"/>
        </w:tabs>
        <w:suppressAutoHyphens w:val="0"/>
        <w:autoSpaceDN/>
        <w:spacing w:before="0" w:after="120" w:line="240" w:lineRule="atLeast"/>
        <w:ind w:left="0"/>
        <w:contextualSpacing/>
        <w:jc w:val="both"/>
        <w:textAlignment w:val="auto"/>
        <w:rPr>
          <w:rFonts w:asciiTheme="minorHAnsi" w:eastAsia="Times New Roman" w:hAnsiTheme="minorHAnsi" w:cstheme="minorHAnsi"/>
          <w:b/>
          <w:color w:val="auto"/>
          <w:kern w:val="0"/>
          <w:szCs w:val="24"/>
          <w:lang w:eastAsia="pl-PL"/>
        </w:rPr>
      </w:pPr>
      <w:r w:rsidRPr="00C718DF">
        <w:rPr>
          <w:rFonts w:asciiTheme="minorHAnsi" w:eastAsia="Times New Roman" w:hAnsiTheme="minorHAnsi" w:cstheme="minorHAnsi"/>
          <w:b/>
          <w:color w:val="auto"/>
          <w:kern w:val="0"/>
          <w:szCs w:val="24"/>
          <w:lang w:eastAsia="pl-PL"/>
        </w:rPr>
        <w:t xml:space="preserve">  </w:t>
      </w:r>
    </w:p>
    <w:p w14:paraId="089A45E1" w14:textId="77777777" w:rsidR="00114BD7" w:rsidRDefault="00114BD7" w:rsidP="00114BD7">
      <w:pPr>
        <w:tabs>
          <w:tab w:val="left" w:pos="709"/>
        </w:tabs>
        <w:suppressAutoHyphens w:val="0"/>
        <w:autoSpaceDN/>
        <w:spacing w:before="0" w:after="120" w:line="240" w:lineRule="atLeast"/>
        <w:ind w:left="0"/>
        <w:contextualSpacing/>
        <w:jc w:val="both"/>
        <w:textAlignment w:val="auto"/>
        <w:rPr>
          <w:rFonts w:asciiTheme="minorHAnsi" w:eastAsia="Times New Roman" w:hAnsiTheme="minorHAnsi" w:cstheme="minorHAnsi"/>
          <w:b/>
          <w:color w:val="auto"/>
          <w:kern w:val="0"/>
          <w:szCs w:val="24"/>
          <w:lang w:eastAsia="pl-PL"/>
        </w:rPr>
      </w:pPr>
      <w:r w:rsidRPr="00C718DF">
        <w:rPr>
          <w:rFonts w:asciiTheme="minorHAnsi" w:eastAsia="Times New Roman" w:hAnsiTheme="minorHAnsi" w:cstheme="minorHAnsi"/>
          <w:b/>
          <w:color w:val="auto"/>
          <w:kern w:val="0"/>
          <w:szCs w:val="24"/>
          <w:lang w:eastAsia="pl-PL"/>
        </w:rPr>
        <w:t xml:space="preserve">               </w:t>
      </w:r>
      <w:r>
        <w:rPr>
          <w:rFonts w:asciiTheme="minorHAnsi" w:eastAsia="Times New Roman" w:hAnsiTheme="minorHAnsi" w:cstheme="minorHAnsi"/>
          <w:b/>
          <w:color w:val="auto"/>
          <w:kern w:val="0"/>
          <w:szCs w:val="24"/>
          <w:lang w:eastAsia="pl-PL"/>
        </w:rPr>
        <w:t xml:space="preserve"> </w:t>
      </w:r>
    </w:p>
    <w:p w14:paraId="2177861B" w14:textId="77777777" w:rsidR="00114BD7" w:rsidRDefault="00114BD7" w:rsidP="00114BD7">
      <w:pPr>
        <w:tabs>
          <w:tab w:val="left" w:pos="709"/>
        </w:tabs>
        <w:suppressAutoHyphens w:val="0"/>
        <w:autoSpaceDN/>
        <w:spacing w:before="0" w:after="120" w:line="240" w:lineRule="atLeast"/>
        <w:ind w:left="0"/>
        <w:contextualSpacing/>
        <w:jc w:val="both"/>
        <w:textAlignment w:val="auto"/>
        <w:rPr>
          <w:rFonts w:asciiTheme="minorHAnsi" w:eastAsia="Times New Roman" w:hAnsiTheme="minorHAnsi" w:cstheme="minorHAnsi"/>
          <w:b/>
          <w:color w:val="auto"/>
          <w:kern w:val="0"/>
          <w:szCs w:val="24"/>
          <w:lang w:eastAsia="pl-PL"/>
        </w:rPr>
      </w:pPr>
      <w:r>
        <w:rPr>
          <w:rFonts w:asciiTheme="minorHAnsi" w:eastAsia="Times New Roman" w:hAnsiTheme="minorHAnsi" w:cstheme="minorHAnsi"/>
          <w:b/>
          <w:color w:val="auto"/>
          <w:kern w:val="0"/>
          <w:szCs w:val="24"/>
          <w:lang w:eastAsia="pl-PL"/>
        </w:rPr>
        <w:t xml:space="preserve">                                                                                Kontrasygnata:</w:t>
      </w:r>
    </w:p>
    <w:p w14:paraId="01608A96" w14:textId="77777777" w:rsidR="00114BD7" w:rsidRPr="00C718DF" w:rsidRDefault="00114BD7" w:rsidP="00114BD7">
      <w:pPr>
        <w:tabs>
          <w:tab w:val="left" w:pos="709"/>
        </w:tabs>
        <w:suppressAutoHyphens w:val="0"/>
        <w:autoSpaceDN/>
        <w:spacing w:before="0" w:after="120" w:line="240" w:lineRule="atLeast"/>
        <w:ind w:left="0"/>
        <w:contextualSpacing/>
        <w:jc w:val="both"/>
        <w:textAlignment w:val="auto"/>
        <w:rPr>
          <w:rFonts w:asciiTheme="minorHAnsi" w:eastAsia="Times New Roman" w:hAnsiTheme="minorHAnsi" w:cstheme="minorHAnsi"/>
          <w:b/>
          <w:color w:val="auto"/>
          <w:kern w:val="0"/>
          <w:szCs w:val="24"/>
          <w:lang w:eastAsia="pl-PL"/>
        </w:rPr>
      </w:pPr>
    </w:p>
    <w:p w14:paraId="4F654A4D" w14:textId="77777777" w:rsidR="00D923BA" w:rsidRPr="00114BD7" w:rsidRDefault="00D923BA" w:rsidP="00114BD7"/>
    <w:sectPr w:rsidR="00D923BA" w:rsidRPr="00114BD7" w:rsidSect="009B1FE0">
      <w:headerReference w:type="default" r:id="rId8"/>
      <w:footerReference w:type="default" r:id="rId9"/>
      <w:pgSz w:w="11906" w:h="16838"/>
      <w:pgMar w:top="960" w:right="720" w:bottom="1276" w:left="720" w:header="708" w:footer="1871"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90C86" w14:textId="77777777" w:rsidR="00A9117D" w:rsidRDefault="00A9117D">
      <w:pPr>
        <w:spacing w:before="0" w:after="0"/>
      </w:pPr>
      <w:r>
        <w:separator/>
      </w:r>
    </w:p>
  </w:endnote>
  <w:endnote w:type="continuationSeparator" w:id="0">
    <w:p w14:paraId="0D07F2EB" w14:textId="77777777" w:rsidR="00A9117D" w:rsidRDefault="00A9117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Franklin Gothic Book">
    <w:panose1 w:val="020B05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18"/>
        <w:szCs w:val="18"/>
      </w:rPr>
      <w:id w:val="-777721351"/>
      <w:docPartObj>
        <w:docPartGallery w:val="Page Numbers (Bottom of Page)"/>
        <w:docPartUnique/>
      </w:docPartObj>
    </w:sdtPr>
    <w:sdtContent>
      <w:p w14:paraId="3F2E96A3" w14:textId="5A7F8308" w:rsidR="00A912BF" w:rsidRPr="00A912BF" w:rsidRDefault="00A912BF">
        <w:pPr>
          <w:pStyle w:val="Stopka"/>
          <w:jc w:val="right"/>
          <w:rPr>
            <w:rFonts w:asciiTheme="minorHAnsi" w:hAnsiTheme="minorHAnsi" w:cstheme="minorHAnsi"/>
            <w:sz w:val="18"/>
            <w:szCs w:val="18"/>
          </w:rPr>
        </w:pPr>
        <w:r w:rsidRPr="00A912BF">
          <w:rPr>
            <w:rFonts w:asciiTheme="minorHAnsi" w:hAnsiTheme="minorHAnsi" w:cstheme="minorHAnsi"/>
            <w:sz w:val="18"/>
            <w:szCs w:val="18"/>
          </w:rPr>
          <w:fldChar w:fldCharType="begin"/>
        </w:r>
        <w:r w:rsidRPr="00A912BF">
          <w:rPr>
            <w:rFonts w:asciiTheme="minorHAnsi" w:hAnsiTheme="minorHAnsi" w:cstheme="minorHAnsi"/>
            <w:sz w:val="18"/>
            <w:szCs w:val="18"/>
          </w:rPr>
          <w:instrText>PAGE   \* MERGEFORMAT</w:instrText>
        </w:r>
        <w:r w:rsidRPr="00A912BF">
          <w:rPr>
            <w:rFonts w:asciiTheme="minorHAnsi" w:hAnsiTheme="minorHAnsi" w:cstheme="minorHAnsi"/>
            <w:sz w:val="18"/>
            <w:szCs w:val="18"/>
          </w:rPr>
          <w:fldChar w:fldCharType="separate"/>
        </w:r>
        <w:r w:rsidRPr="00A912BF">
          <w:rPr>
            <w:rFonts w:asciiTheme="minorHAnsi" w:hAnsiTheme="minorHAnsi" w:cstheme="minorHAnsi"/>
            <w:sz w:val="18"/>
            <w:szCs w:val="18"/>
          </w:rPr>
          <w:t>2</w:t>
        </w:r>
        <w:r w:rsidRPr="00A912BF">
          <w:rPr>
            <w:rFonts w:asciiTheme="minorHAnsi" w:hAnsiTheme="minorHAnsi" w:cstheme="minorHAnsi"/>
            <w:sz w:val="18"/>
            <w:szCs w:val="18"/>
          </w:rPr>
          <w:fldChar w:fldCharType="end"/>
        </w:r>
      </w:p>
    </w:sdtContent>
  </w:sdt>
  <w:p w14:paraId="070E9C95" w14:textId="0BA2CE2A" w:rsidR="00FC2EC0" w:rsidRDefault="00FC2EC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6A54A" w14:textId="77777777" w:rsidR="00A9117D" w:rsidRDefault="00A9117D">
      <w:pPr>
        <w:spacing w:before="0" w:after="0"/>
      </w:pPr>
      <w:r>
        <w:separator/>
      </w:r>
    </w:p>
  </w:footnote>
  <w:footnote w:type="continuationSeparator" w:id="0">
    <w:p w14:paraId="04599AB5" w14:textId="77777777" w:rsidR="00A9117D" w:rsidRDefault="00A9117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7D70B" w14:textId="70DFC91D" w:rsidR="00123F1D" w:rsidRDefault="004A1FF3">
    <w:pPr>
      <w:pStyle w:val="Nagwek"/>
    </w:pPr>
    <w:r>
      <w:rPr>
        <w:noProof/>
      </w:rPr>
      <w:drawing>
        <wp:inline distT="0" distB="0" distL="0" distR="0" wp14:anchorId="3DD7B532" wp14:editId="0F5FFFAA">
          <wp:extent cx="5742940" cy="579120"/>
          <wp:effectExtent l="0" t="0" r="0" b="0"/>
          <wp:docPr id="90609650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2940" cy="57912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F75A5"/>
    <w:multiLevelType w:val="singleLevel"/>
    <w:tmpl w:val="017EAD8A"/>
    <w:lvl w:ilvl="0">
      <w:start w:val="1"/>
      <w:numFmt w:val="decimal"/>
      <w:lvlText w:val="%1)"/>
      <w:legacy w:legacy="1" w:legacySpace="0" w:legacyIndent="0"/>
      <w:lvlJc w:val="left"/>
      <w:rPr>
        <w:rFonts w:asciiTheme="minorHAnsi" w:hAnsiTheme="minorHAnsi" w:cstheme="minorHAnsi" w:hint="default"/>
        <w:b w:val="0"/>
        <w:color w:val="0B0A0D"/>
      </w:rPr>
    </w:lvl>
  </w:abstractNum>
  <w:abstractNum w:abstractNumId="1" w15:restartNumberingAfterBreak="0">
    <w:nsid w:val="03934E37"/>
    <w:multiLevelType w:val="hybridMultilevel"/>
    <w:tmpl w:val="943C5BC0"/>
    <w:lvl w:ilvl="0" w:tplc="BDAAD8A6">
      <w:start w:val="1"/>
      <w:numFmt w:val="lowerLetter"/>
      <w:lvlText w:val="%1."/>
      <w:lvlJc w:val="left"/>
      <w:pPr>
        <w:tabs>
          <w:tab w:val="num" w:pos="-120"/>
        </w:tabs>
        <w:ind w:left="-120" w:hanging="360"/>
      </w:pPr>
      <w:rPr>
        <w:rFonts w:hint="default"/>
      </w:rPr>
    </w:lvl>
    <w:lvl w:ilvl="1" w:tplc="0415000F">
      <w:start w:val="1"/>
      <w:numFmt w:val="decimal"/>
      <w:lvlText w:val="%2."/>
      <w:lvlJc w:val="left"/>
      <w:pPr>
        <w:ind w:left="-120" w:hanging="360"/>
      </w:pPr>
    </w:lvl>
    <w:lvl w:ilvl="2" w:tplc="04150011">
      <w:start w:val="1"/>
      <w:numFmt w:val="decimal"/>
      <w:lvlText w:val="%3)"/>
      <w:lvlJc w:val="left"/>
      <w:pPr>
        <w:ind w:left="600" w:hanging="180"/>
      </w:pPr>
    </w:lvl>
    <w:lvl w:ilvl="3" w:tplc="04150017">
      <w:start w:val="1"/>
      <w:numFmt w:val="lowerLetter"/>
      <w:lvlText w:val="%4)"/>
      <w:lvlJc w:val="left"/>
      <w:pPr>
        <w:ind w:left="1320" w:hanging="360"/>
      </w:pPr>
    </w:lvl>
    <w:lvl w:ilvl="4" w:tplc="04150011">
      <w:start w:val="1"/>
      <w:numFmt w:val="decimal"/>
      <w:lvlText w:val="%5)"/>
      <w:lvlJc w:val="left"/>
      <w:pPr>
        <w:ind w:left="2040" w:hanging="360"/>
      </w:pPr>
    </w:lvl>
    <w:lvl w:ilvl="5" w:tplc="0415001B" w:tentative="1">
      <w:start w:val="1"/>
      <w:numFmt w:val="lowerRoman"/>
      <w:lvlText w:val="%6."/>
      <w:lvlJc w:val="right"/>
      <w:pPr>
        <w:ind w:left="2760" w:hanging="180"/>
      </w:pPr>
    </w:lvl>
    <w:lvl w:ilvl="6" w:tplc="0415000F" w:tentative="1">
      <w:start w:val="1"/>
      <w:numFmt w:val="decimal"/>
      <w:lvlText w:val="%7."/>
      <w:lvlJc w:val="left"/>
      <w:pPr>
        <w:ind w:left="3480" w:hanging="360"/>
      </w:pPr>
    </w:lvl>
    <w:lvl w:ilvl="7" w:tplc="04150019" w:tentative="1">
      <w:start w:val="1"/>
      <w:numFmt w:val="lowerLetter"/>
      <w:lvlText w:val="%8."/>
      <w:lvlJc w:val="left"/>
      <w:pPr>
        <w:ind w:left="4200" w:hanging="360"/>
      </w:pPr>
    </w:lvl>
    <w:lvl w:ilvl="8" w:tplc="0415001B" w:tentative="1">
      <w:start w:val="1"/>
      <w:numFmt w:val="lowerRoman"/>
      <w:lvlText w:val="%9."/>
      <w:lvlJc w:val="right"/>
      <w:pPr>
        <w:ind w:left="4920" w:hanging="180"/>
      </w:pPr>
    </w:lvl>
  </w:abstractNum>
  <w:abstractNum w:abstractNumId="2" w15:restartNumberingAfterBreak="0">
    <w:nsid w:val="054C5238"/>
    <w:multiLevelType w:val="hybridMultilevel"/>
    <w:tmpl w:val="39AE4174"/>
    <w:lvl w:ilvl="0" w:tplc="FFFFFFFF">
      <w:start w:val="1"/>
      <w:numFmt w:val="decimal"/>
      <w:lvlText w:val="%1)"/>
      <w:lvlJc w:val="left"/>
      <w:pPr>
        <w:ind w:left="1483" w:hanging="360"/>
      </w:pPr>
      <w:rPr>
        <w:rFonts w:hint="default"/>
      </w:rPr>
    </w:lvl>
    <w:lvl w:ilvl="1" w:tplc="04150019" w:tentative="1">
      <w:start w:val="1"/>
      <w:numFmt w:val="lowerLetter"/>
      <w:lvlText w:val="%2."/>
      <w:lvlJc w:val="left"/>
      <w:pPr>
        <w:ind w:left="2203" w:hanging="360"/>
      </w:pPr>
    </w:lvl>
    <w:lvl w:ilvl="2" w:tplc="0415001B" w:tentative="1">
      <w:start w:val="1"/>
      <w:numFmt w:val="lowerRoman"/>
      <w:lvlText w:val="%3."/>
      <w:lvlJc w:val="right"/>
      <w:pPr>
        <w:ind w:left="2923" w:hanging="180"/>
      </w:pPr>
    </w:lvl>
    <w:lvl w:ilvl="3" w:tplc="0415000F" w:tentative="1">
      <w:start w:val="1"/>
      <w:numFmt w:val="decimal"/>
      <w:lvlText w:val="%4."/>
      <w:lvlJc w:val="left"/>
      <w:pPr>
        <w:ind w:left="3643" w:hanging="360"/>
      </w:pPr>
    </w:lvl>
    <w:lvl w:ilvl="4" w:tplc="04150019" w:tentative="1">
      <w:start w:val="1"/>
      <w:numFmt w:val="lowerLetter"/>
      <w:lvlText w:val="%5."/>
      <w:lvlJc w:val="left"/>
      <w:pPr>
        <w:ind w:left="4363" w:hanging="360"/>
      </w:pPr>
    </w:lvl>
    <w:lvl w:ilvl="5" w:tplc="0415001B" w:tentative="1">
      <w:start w:val="1"/>
      <w:numFmt w:val="lowerRoman"/>
      <w:lvlText w:val="%6."/>
      <w:lvlJc w:val="right"/>
      <w:pPr>
        <w:ind w:left="5083" w:hanging="180"/>
      </w:pPr>
    </w:lvl>
    <w:lvl w:ilvl="6" w:tplc="0415000F" w:tentative="1">
      <w:start w:val="1"/>
      <w:numFmt w:val="decimal"/>
      <w:lvlText w:val="%7."/>
      <w:lvlJc w:val="left"/>
      <w:pPr>
        <w:ind w:left="5803" w:hanging="360"/>
      </w:pPr>
    </w:lvl>
    <w:lvl w:ilvl="7" w:tplc="04150019" w:tentative="1">
      <w:start w:val="1"/>
      <w:numFmt w:val="lowerLetter"/>
      <w:lvlText w:val="%8."/>
      <w:lvlJc w:val="left"/>
      <w:pPr>
        <w:ind w:left="6523" w:hanging="360"/>
      </w:pPr>
    </w:lvl>
    <w:lvl w:ilvl="8" w:tplc="0415001B" w:tentative="1">
      <w:start w:val="1"/>
      <w:numFmt w:val="lowerRoman"/>
      <w:lvlText w:val="%9."/>
      <w:lvlJc w:val="right"/>
      <w:pPr>
        <w:ind w:left="7243" w:hanging="180"/>
      </w:pPr>
    </w:lvl>
  </w:abstractNum>
  <w:abstractNum w:abstractNumId="3" w15:restartNumberingAfterBreak="0">
    <w:nsid w:val="058F66D4"/>
    <w:multiLevelType w:val="hybridMultilevel"/>
    <w:tmpl w:val="9D16CFB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 w15:restartNumberingAfterBreak="0">
    <w:nsid w:val="097466B5"/>
    <w:multiLevelType w:val="hybridMultilevel"/>
    <w:tmpl w:val="1116CD14"/>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5" w15:restartNumberingAfterBreak="0">
    <w:nsid w:val="0A4A7108"/>
    <w:multiLevelType w:val="hybridMultilevel"/>
    <w:tmpl w:val="DB90C3C0"/>
    <w:lvl w:ilvl="0" w:tplc="FFFFFFFF">
      <w:start w:val="1"/>
      <w:numFmt w:val="bullet"/>
      <w:lvlText w:val="-"/>
      <w:lvlJc w:val="left"/>
      <w:pPr>
        <w:ind w:left="1004" w:hanging="360"/>
      </w:p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 w15:restartNumberingAfterBreak="0">
    <w:nsid w:val="0BC40903"/>
    <w:multiLevelType w:val="hybridMultilevel"/>
    <w:tmpl w:val="82B4D93E"/>
    <w:lvl w:ilvl="0" w:tplc="A5647478">
      <w:start w:val="1"/>
      <w:numFmt w:val="decimal"/>
      <w:lvlText w:val="%1."/>
      <w:lvlJc w:val="left"/>
      <w:pPr>
        <w:tabs>
          <w:tab w:val="num" w:pos="1440"/>
        </w:tabs>
        <w:ind w:left="1440" w:hanging="360"/>
      </w:pPr>
      <w:rPr>
        <w:rFonts w:ascii="Times New Roman" w:hAnsi="Times New Roman" w:cs="Times New Roman"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9B1BD8"/>
    <w:multiLevelType w:val="hybridMultilevel"/>
    <w:tmpl w:val="B7E67280"/>
    <w:lvl w:ilvl="0" w:tplc="0415000F">
      <w:start w:val="1"/>
      <w:numFmt w:val="decimal"/>
      <w:lvlText w:val="%1."/>
      <w:lvlJc w:val="left"/>
      <w:pPr>
        <w:ind w:left="502"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78C1403"/>
    <w:multiLevelType w:val="hybridMultilevel"/>
    <w:tmpl w:val="31A29E72"/>
    <w:lvl w:ilvl="0" w:tplc="FFFFFFFF">
      <w:start w:val="1"/>
      <w:numFmt w:val="decimal"/>
      <w:lvlText w:val="%1)"/>
      <w:lvlJc w:val="left"/>
      <w:pPr>
        <w:ind w:left="1209" w:hanging="360"/>
      </w:pPr>
      <w:rPr>
        <w:rFonts w:hint="default"/>
      </w:rPr>
    </w:lvl>
    <w:lvl w:ilvl="1" w:tplc="04150019" w:tentative="1">
      <w:start w:val="1"/>
      <w:numFmt w:val="lowerLetter"/>
      <w:lvlText w:val="%2."/>
      <w:lvlJc w:val="left"/>
      <w:pPr>
        <w:ind w:left="1929" w:hanging="360"/>
      </w:pPr>
    </w:lvl>
    <w:lvl w:ilvl="2" w:tplc="0415001B" w:tentative="1">
      <w:start w:val="1"/>
      <w:numFmt w:val="lowerRoman"/>
      <w:lvlText w:val="%3."/>
      <w:lvlJc w:val="right"/>
      <w:pPr>
        <w:ind w:left="2649" w:hanging="180"/>
      </w:pPr>
    </w:lvl>
    <w:lvl w:ilvl="3" w:tplc="0415000F" w:tentative="1">
      <w:start w:val="1"/>
      <w:numFmt w:val="decimal"/>
      <w:lvlText w:val="%4."/>
      <w:lvlJc w:val="left"/>
      <w:pPr>
        <w:ind w:left="3369" w:hanging="360"/>
      </w:pPr>
    </w:lvl>
    <w:lvl w:ilvl="4" w:tplc="04150019" w:tentative="1">
      <w:start w:val="1"/>
      <w:numFmt w:val="lowerLetter"/>
      <w:lvlText w:val="%5."/>
      <w:lvlJc w:val="left"/>
      <w:pPr>
        <w:ind w:left="4089" w:hanging="360"/>
      </w:pPr>
    </w:lvl>
    <w:lvl w:ilvl="5" w:tplc="0415001B" w:tentative="1">
      <w:start w:val="1"/>
      <w:numFmt w:val="lowerRoman"/>
      <w:lvlText w:val="%6."/>
      <w:lvlJc w:val="right"/>
      <w:pPr>
        <w:ind w:left="4809" w:hanging="180"/>
      </w:pPr>
    </w:lvl>
    <w:lvl w:ilvl="6" w:tplc="0415000F" w:tentative="1">
      <w:start w:val="1"/>
      <w:numFmt w:val="decimal"/>
      <w:lvlText w:val="%7."/>
      <w:lvlJc w:val="left"/>
      <w:pPr>
        <w:ind w:left="5529" w:hanging="360"/>
      </w:pPr>
    </w:lvl>
    <w:lvl w:ilvl="7" w:tplc="04150019" w:tentative="1">
      <w:start w:val="1"/>
      <w:numFmt w:val="lowerLetter"/>
      <w:lvlText w:val="%8."/>
      <w:lvlJc w:val="left"/>
      <w:pPr>
        <w:ind w:left="6249" w:hanging="360"/>
      </w:pPr>
    </w:lvl>
    <w:lvl w:ilvl="8" w:tplc="0415001B" w:tentative="1">
      <w:start w:val="1"/>
      <w:numFmt w:val="lowerRoman"/>
      <w:lvlText w:val="%9."/>
      <w:lvlJc w:val="right"/>
      <w:pPr>
        <w:ind w:left="6969" w:hanging="180"/>
      </w:pPr>
    </w:lvl>
  </w:abstractNum>
  <w:abstractNum w:abstractNumId="9" w15:restartNumberingAfterBreak="0">
    <w:nsid w:val="1B4E415F"/>
    <w:multiLevelType w:val="multilevel"/>
    <w:tmpl w:val="12BE74A6"/>
    <w:lvl w:ilvl="0">
      <w:start w:val="3"/>
      <w:numFmt w:val="decimal"/>
      <w:lvlText w:val="%1."/>
      <w:lvlJc w:val="left"/>
      <w:pPr>
        <w:ind w:left="0" w:firstLine="0"/>
      </w:pPr>
      <w:rPr>
        <w:rFonts w:asciiTheme="minorHAnsi" w:hAnsiTheme="minorHAnsi" w:cstheme="minorHAnsi" w:hint="default"/>
        <w:color w:val="0B0A0D"/>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color w:val="auto"/>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1D6B388A"/>
    <w:multiLevelType w:val="hybridMultilevel"/>
    <w:tmpl w:val="EA681A24"/>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 w15:restartNumberingAfterBreak="0">
    <w:nsid w:val="1F5E1205"/>
    <w:multiLevelType w:val="hybridMultilevel"/>
    <w:tmpl w:val="34527C2A"/>
    <w:lvl w:ilvl="0" w:tplc="D9F62D84">
      <w:start w:val="7"/>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3BB62F4"/>
    <w:multiLevelType w:val="hybridMultilevel"/>
    <w:tmpl w:val="C6C027C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3" w15:restartNumberingAfterBreak="0">
    <w:nsid w:val="28AD36ED"/>
    <w:multiLevelType w:val="hybridMultilevel"/>
    <w:tmpl w:val="4D26FEA2"/>
    <w:lvl w:ilvl="0" w:tplc="FFFFFFFF">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2CD368CD"/>
    <w:multiLevelType w:val="hybridMultilevel"/>
    <w:tmpl w:val="B3AEA064"/>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5" w15:restartNumberingAfterBreak="0">
    <w:nsid w:val="2FB903CA"/>
    <w:multiLevelType w:val="hybridMultilevel"/>
    <w:tmpl w:val="AEF69962"/>
    <w:lvl w:ilvl="0" w:tplc="F6B2C57C">
      <w:start w:val="1"/>
      <w:numFmt w:val="lowerLetter"/>
      <w:lvlText w:val="%1)"/>
      <w:lvlJc w:val="left"/>
      <w:pPr>
        <w:ind w:left="1352" w:hanging="360"/>
      </w:pPr>
      <w:rPr>
        <w:rFonts w:hint="default"/>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16" w15:restartNumberingAfterBreak="0">
    <w:nsid w:val="30685432"/>
    <w:multiLevelType w:val="multilevel"/>
    <w:tmpl w:val="9B6E62B8"/>
    <w:lvl w:ilvl="0">
      <w:start w:val="1"/>
      <w:numFmt w:val="decimal"/>
      <w:lvlText w:val="%1."/>
      <w:lvlJc w:val="left"/>
      <w:pPr>
        <w:ind w:left="1069"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7" w15:restartNumberingAfterBreak="0">
    <w:nsid w:val="32E8189E"/>
    <w:multiLevelType w:val="hybridMultilevel"/>
    <w:tmpl w:val="459A8138"/>
    <w:lvl w:ilvl="0" w:tplc="5E80BA2A">
      <w:start w:val="6"/>
      <w:numFmt w:val="decimal"/>
      <w:lvlText w:val="%1."/>
      <w:lvlJc w:val="left"/>
      <w:pPr>
        <w:ind w:left="23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54E2E4D"/>
    <w:multiLevelType w:val="hybridMultilevel"/>
    <w:tmpl w:val="C722E102"/>
    <w:lvl w:ilvl="0" w:tplc="FFFFFFF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6CA2595"/>
    <w:multiLevelType w:val="hybridMultilevel"/>
    <w:tmpl w:val="707004D8"/>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0" w15:restartNumberingAfterBreak="0">
    <w:nsid w:val="384D1546"/>
    <w:multiLevelType w:val="hybridMultilevel"/>
    <w:tmpl w:val="4B3EDF8A"/>
    <w:lvl w:ilvl="0" w:tplc="B23E86E6">
      <w:start w:val="2"/>
      <w:numFmt w:val="decimal"/>
      <w:lvlText w:val="%1."/>
      <w:lvlJc w:val="left"/>
      <w:pPr>
        <w:ind w:left="16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A2A1FA2"/>
    <w:multiLevelType w:val="hybridMultilevel"/>
    <w:tmpl w:val="2842F7BA"/>
    <w:lvl w:ilvl="0" w:tplc="AE461DD0">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2" w15:restartNumberingAfterBreak="0">
    <w:nsid w:val="3A4D4F41"/>
    <w:multiLevelType w:val="hybridMultilevel"/>
    <w:tmpl w:val="F1E69B26"/>
    <w:lvl w:ilvl="0" w:tplc="FFFFFFFF">
      <w:start w:val="1"/>
      <w:numFmt w:val="bullet"/>
      <w:lvlText w:val="-"/>
      <w:lvlJc w:val="left"/>
      <w:pPr>
        <w:ind w:left="2486" w:hanging="360"/>
      </w:pPr>
      <w:rPr>
        <w:b w:val="0"/>
        <w:i w:val="0"/>
        <w:strike w:val="0"/>
        <w:dstrike w:val="0"/>
        <w:color w:val="000000"/>
        <w:sz w:val="20"/>
        <w:szCs w:val="20"/>
        <w:u w:val="none" w:color="000000"/>
        <w:bdr w:val="none" w:sz="0" w:space="0" w:color="auto"/>
        <w:shd w:val="clear" w:color="auto" w:fill="auto"/>
        <w:vertAlign w:val="baseline"/>
      </w:rPr>
    </w:lvl>
    <w:lvl w:ilvl="1" w:tplc="FFFFFFFF">
      <w:start w:val="1"/>
      <w:numFmt w:val="bullet"/>
      <w:lvlText w:val="-"/>
      <w:lvlJc w:val="left"/>
      <w:pPr>
        <w:ind w:left="3206" w:hanging="360"/>
      </w:pPr>
      <w:rPr>
        <w:rFonts w:hint="default"/>
        <w:sz w:val="22"/>
        <w:szCs w:val="22"/>
      </w:rPr>
    </w:lvl>
    <w:lvl w:ilvl="2" w:tplc="04150005" w:tentative="1">
      <w:start w:val="1"/>
      <w:numFmt w:val="bullet"/>
      <w:lvlText w:val=""/>
      <w:lvlJc w:val="left"/>
      <w:pPr>
        <w:ind w:left="3926" w:hanging="360"/>
      </w:pPr>
      <w:rPr>
        <w:rFonts w:ascii="Wingdings" w:hAnsi="Wingdings" w:hint="default"/>
      </w:rPr>
    </w:lvl>
    <w:lvl w:ilvl="3" w:tplc="04150001" w:tentative="1">
      <w:start w:val="1"/>
      <w:numFmt w:val="bullet"/>
      <w:lvlText w:val=""/>
      <w:lvlJc w:val="left"/>
      <w:pPr>
        <w:ind w:left="4646" w:hanging="360"/>
      </w:pPr>
      <w:rPr>
        <w:rFonts w:ascii="Symbol" w:hAnsi="Symbol" w:hint="default"/>
      </w:rPr>
    </w:lvl>
    <w:lvl w:ilvl="4" w:tplc="04150003" w:tentative="1">
      <w:start w:val="1"/>
      <w:numFmt w:val="bullet"/>
      <w:lvlText w:val="o"/>
      <w:lvlJc w:val="left"/>
      <w:pPr>
        <w:ind w:left="5366" w:hanging="360"/>
      </w:pPr>
      <w:rPr>
        <w:rFonts w:ascii="Courier New" w:hAnsi="Courier New" w:cs="Courier New" w:hint="default"/>
      </w:rPr>
    </w:lvl>
    <w:lvl w:ilvl="5" w:tplc="04150005" w:tentative="1">
      <w:start w:val="1"/>
      <w:numFmt w:val="bullet"/>
      <w:lvlText w:val=""/>
      <w:lvlJc w:val="left"/>
      <w:pPr>
        <w:ind w:left="6086" w:hanging="360"/>
      </w:pPr>
      <w:rPr>
        <w:rFonts w:ascii="Wingdings" w:hAnsi="Wingdings" w:hint="default"/>
      </w:rPr>
    </w:lvl>
    <w:lvl w:ilvl="6" w:tplc="04150001" w:tentative="1">
      <w:start w:val="1"/>
      <w:numFmt w:val="bullet"/>
      <w:lvlText w:val=""/>
      <w:lvlJc w:val="left"/>
      <w:pPr>
        <w:ind w:left="6806" w:hanging="360"/>
      </w:pPr>
      <w:rPr>
        <w:rFonts w:ascii="Symbol" w:hAnsi="Symbol" w:hint="default"/>
      </w:rPr>
    </w:lvl>
    <w:lvl w:ilvl="7" w:tplc="04150003" w:tentative="1">
      <w:start w:val="1"/>
      <w:numFmt w:val="bullet"/>
      <w:lvlText w:val="o"/>
      <w:lvlJc w:val="left"/>
      <w:pPr>
        <w:ind w:left="7526" w:hanging="360"/>
      </w:pPr>
      <w:rPr>
        <w:rFonts w:ascii="Courier New" w:hAnsi="Courier New" w:cs="Courier New" w:hint="default"/>
      </w:rPr>
    </w:lvl>
    <w:lvl w:ilvl="8" w:tplc="04150005" w:tentative="1">
      <w:start w:val="1"/>
      <w:numFmt w:val="bullet"/>
      <w:lvlText w:val=""/>
      <w:lvlJc w:val="left"/>
      <w:pPr>
        <w:ind w:left="8246" w:hanging="360"/>
      </w:pPr>
      <w:rPr>
        <w:rFonts w:ascii="Wingdings" w:hAnsi="Wingdings" w:hint="default"/>
      </w:rPr>
    </w:lvl>
  </w:abstractNum>
  <w:abstractNum w:abstractNumId="23" w15:restartNumberingAfterBreak="0">
    <w:nsid w:val="3AA04B63"/>
    <w:multiLevelType w:val="hybridMultilevel"/>
    <w:tmpl w:val="A2760CFA"/>
    <w:lvl w:ilvl="0" w:tplc="C24A106C">
      <w:start w:val="4"/>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C4D0703"/>
    <w:multiLevelType w:val="hybridMultilevel"/>
    <w:tmpl w:val="CC7086A2"/>
    <w:lvl w:ilvl="0" w:tplc="CA362E7A">
      <w:start w:val="1"/>
      <w:numFmt w:val="decimal"/>
      <w:lvlText w:val="%1."/>
      <w:lvlJc w:val="left"/>
      <w:pPr>
        <w:tabs>
          <w:tab w:val="num" w:pos="1065"/>
        </w:tabs>
        <w:ind w:left="1065" w:hanging="705"/>
      </w:pPr>
      <w:rPr>
        <w:rFonts w:hint="default"/>
      </w:rPr>
    </w:lvl>
    <w:lvl w:ilvl="1" w:tplc="D79E4EC0">
      <w:start w:val="4"/>
      <w:numFmt w:val="decimal"/>
      <w:lvlText w:val="%2."/>
      <w:lvlJc w:val="left"/>
      <w:pPr>
        <w:tabs>
          <w:tab w:val="num" w:pos="1440"/>
        </w:tabs>
        <w:ind w:left="1440" w:hanging="360"/>
      </w:pPr>
      <w:rPr>
        <w:rFonts w:hint="default"/>
      </w:rPr>
    </w:lvl>
    <w:lvl w:ilvl="2" w:tplc="09F8D194">
      <w:start w:val="1"/>
      <w:numFmt w:val="decimal"/>
      <w:lvlText w:val="%3)"/>
      <w:lvlJc w:val="left"/>
      <w:pPr>
        <w:tabs>
          <w:tab w:val="num" w:pos="606"/>
        </w:tabs>
        <w:ind w:left="606" w:hanging="180"/>
      </w:pPr>
      <w:rPr>
        <w:rFonts w:asciiTheme="minorHAnsi" w:hAnsiTheme="minorHAnsi" w:cstheme="minorHAnsi" w:hint="default"/>
      </w:rPr>
    </w:lvl>
    <w:lvl w:ilvl="3" w:tplc="8558125E">
      <w:start w:val="1"/>
      <w:numFmt w:val="lowerLetter"/>
      <w:lvlText w:val="%4)"/>
      <w:lvlJc w:val="left"/>
      <w:pPr>
        <w:tabs>
          <w:tab w:val="num" w:pos="2880"/>
        </w:tabs>
        <w:ind w:left="2880" w:hanging="360"/>
      </w:pPr>
      <w:rPr>
        <w:b w:val="0"/>
        <w:bCs w:val="0"/>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3F5F6EA0"/>
    <w:multiLevelType w:val="hybridMultilevel"/>
    <w:tmpl w:val="94C86978"/>
    <w:lvl w:ilvl="0" w:tplc="841499FC">
      <w:start w:val="1"/>
      <w:numFmt w:val="lowerLetter"/>
      <w:lvlText w:val="%1)"/>
      <w:lvlJc w:val="left"/>
      <w:pPr>
        <w:ind w:left="832"/>
      </w:pPr>
      <w:rPr>
        <w:rFonts w:asciiTheme="minorHAnsi" w:eastAsia="Tahoma" w:hAnsiTheme="minorHAnsi" w:cstheme="minorHAnsi" w:hint="default"/>
        <w:b w:val="0"/>
        <w:i w:val="0"/>
        <w:strike w:val="0"/>
        <w:dstrike w:val="0"/>
        <w:color w:val="auto"/>
        <w:sz w:val="20"/>
        <w:szCs w:val="20"/>
        <w:u w:val="none" w:color="000000"/>
        <w:bdr w:val="none" w:sz="0" w:space="0" w:color="auto"/>
        <w:shd w:val="clear" w:color="auto" w:fill="auto"/>
        <w:vertAlign w:val="baseline"/>
      </w:rPr>
    </w:lvl>
    <w:lvl w:ilvl="1" w:tplc="3440CF3A">
      <w:start w:val="1"/>
      <w:numFmt w:val="lowerLetter"/>
      <w:lvlText w:val="%2"/>
      <w:lvlJc w:val="left"/>
      <w:pPr>
        <w:ind w:left="108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9D0448D0">
      <w:start w:val="1"/>
      <w:numFmt w:val="lowerRoman"/>
      <w:lvlText w:val="%3"/>
      <w:lvlJc w:val="left"/>
      <w:pPr>
        <w:ind w:left="180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C2A83D56">
      <w:start w:val="1"/>
      <w:numFmt w:val="decimal"/>
      <w:lvlText w:val="%4"/>
      <w:lvlJc w:val="left"/>
      <w:pPr>
        <w:ind w:left="252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771CF17A">
      <w:start w:val="1"/>
      <w:numFmt w:val="lowerLetter"/>
      <w:lvlText w:val="%5"/>
      <w:lvlJc w:val="left"/>
      <w:pPr>
        <w:ind w:left="324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86A4BB04">
      <w:start w:val="1"/>
      <w:numFmt w:val="lowerRoman"/>
      <w:lvlText w:val="%6"/>
      <w:lvlJc w:val="left"/>
      <w:pPr>
        <w:ind w:left="396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3760BD80">
      <w:start w:val="1"/>
      <w:numFmt w:val="decimal"/>
      <w:lvlText w:val="%7"/>
      <w:lvlJc w:val="left"/>
      <w:pPr>
        <w:ind w:left="468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49EAE642">
      <w:start w:val="1"/>
      <w:numFmt w:val="lowerLetter"/>
      <w:lvlText w:val="%8"/>
      <w:lvlJc w:val="left"/>
      <w:pPr>
        <w:ind w:left="540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2BB4E152">
      <w:start w:val="1"/>
      <w:numFmt w:val="lowerRoman"/>
      <w:lvlText w:val="%9"/>
      <w:lvlJc w:val="left"/>
      <w:pPr>
        <w:ind w:left="612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41E063C7"/>
    <w:multiLevelType w:val="hybridMultilevel"/>
    <w:tmpl w:val="0166F9C6"/>
    <w:lvl w:ilvl="0" w:tplc="5B7C3336">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41F93B86"/>
    <w:multiLevelType w:val="hybridMultilevel"/>
    <w:tmpl w:val="E444A400"/>
    <w:lvl w:ilvl="0" w:tplc="0415000F">
      <w:start w:val="4"/>
      <w:numFmt w:val="decimal"/>
      <w:lvlText w:val="%1."/>
      <w:lvlJc w:val="left"/>
      <w:pPr>
        <w:ind w:left="720" w:hanging="360"/>
      </w:pPr>
      <w:rPr>
        <w:rFonts w:hint="default"/>
      </w:rPr>
    </w:lvl>
    <w:lvl w:ilvl="1" w:tplc="04150019">
      <w:start w:val="1"/>
      <w:numFmt w:val="lowerLetter"/>
      <w:lvlText w:val="%2."/>
      <w:lvlJc w:val="left"/>
      <w:pPr>
        <w:ind w:left="1440" w:hanging="360"/>
      </w:pPr>
    </w:lvl>
    <w:lvl w:ilvl="2" w:tplc="14C40BAC">
      <w:start w:val="1"/>
      <w:numFmt w:val="decimal"/>
      <w:lvlText w:val="%3)"/>
      <w:lvlJc w:val="right"/>
      <w:pPr>
        <w:ind w:left="2160" w:hanging="180"/>
      </w:pPr>
      <w:rPr>
        <w:rFonts w:ascii="Times New Roman" w:eastAsia="Calibri" w:hAnsi="Times New Roman" w:cs="Times New Roman"/>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20925CA"/>
    <w:multiLevelType w:val="hybridMultilevel"/>
    <w:tmpl w:val="710AECD6"/>
    <w:lvl w:ilvl="0" w:tplc="5C323C00">
      <w:start w:val="1"/>
      <w:numFmt w:val="decimal"/>
      <w:lvlText w:val="%1."/>
      <w:lvlJc w:val="left"/>
      <w:pPr>
        <w:tabs>
          <w:tab w:val="num" w:pos="1440"/>
        </w:tabs>
        <w:ind w:left="1440" w:hanging="360"/>
      </w:pPr>
      <w:rPr>
        <w:rFonts w:hint="default"/>
        <w:b w:val="0"/>
        <w:bCs w:val="0"/>
        <w:i w:val="0"/>
        <w:i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2772214"/>
    <w:multiLevelType w:val="hybridMultilevel"/>
    <w:tmpl w:val="4390496E"/>
    <w:lvl w:ilvl="0" w:tplc="FFFFFFFF">
      <w:start w:val="1"/>
      <w:numFmt w:val="decimal"/>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0" w15:restartNumberingAfterBreak="0">
    <w:nsid w:val="434B5192"/>
    <w:multiLevelType w:val="multilevel"/>
    <w:tmpl w:val="37B8195A"/>
    <w:lvl w:ilvl="0">
      <w:start w:val="3"/>
      <w:numFmt w:val="decimal"/>
      <w:lvlText w:val="%1."/>
      <w:lvlJc w:val="left"/>
      <w:pPr>
        <w:ind w:left="0" w:firstLine="0"/>
      </w:pPr>
      <w:rPr>
        <w:rFonts w:ascii="Times New Roman" w:hAnsi="Times New Roman" w:cs="Times New Roman" w:hint="default"/>
        <w:color w:val="0B0A0D"/>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447D339A"/>
    <w:multiLevelType w:val="hybridMultilevel"/>
    <w:tmpl w:val="A30232D2"/>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2" w15:restartNumberingAfterBreak="0">
    <w:nsid w:val="45E365E3"/>
    <w:multiLevelType w:val="hybridMultilevel"/>
    <w:tmpl w:val="104ED9C6"/>
    <w:lvl w:ilvl="0" w:tplc="A86A5710">
      <w:start w:val="2"/>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6DA6D99"/>
    <w:multiLevelType w:val="singleLevel"/>
    <w:tmpl w:val="A50644F0"/>
    <w:lvl w:ilvl="0">
      <w:start w:val="1"/>
      <w:numFmt w:val="decimal"/>
      <w:lvlText w:val="%1."/>
      <w:legacy w:legacy="1" w:legacySpace="0" w:legacyIndent="0"/>
      <w:lvlJc w:val="left"/>
      <w:rPr>
        <w:rFonts w:ascii="Times New Roman" w:hAnsi="Times New Roman" w:cs="Times New Roman" w:hint="default"/>
        <w:color w:val="0B0A0D"/>
      </w:rPr>
    </w:lvl>
  </w:abstractNum>
  <w:abstractNum w:abstractNumId="34" w15:restartNumberingAfterBreak="0">
    <w:nsid w:val="47A7097C"/>
    <w:multiLevelType w:val="hybridMultilevel"/>
    <w:tmpl w:val="8A4E74C8"/>
    <w:lvl w:ilvl="0" w:tplc="04150011">
      <w:start w:val="1"/>
      <w:numFmt w:val="decimal"/>
      <w:lvlText w:val="%1)"/>
      <w:lvlJc w:val="left"/>
      <w:pPr>
        <w:ind w:left="1629" w:hanging="360"/>
      </w:pPr>
      <w:rPr>
        <w:rFonts w:hint="default"/>
      </w:rPr>
    </w:lvl>
    <w:lvl w:ilvl="1" w:tplc="04150019">
      <w:start w:val="1"/>
      <w:numFmt w:val="lowerLetter"/>
      <w:lvlText w:val="%2."/>
      <w:lvlJc w:val="left"/>
      <w:pPr>
        <w:ind w:left="2349" w:hanging="360"/>
      </w:pPr>
    </w:lvl>
    <w:lvl w:ilvl="2" w:tplc="0415001B" w:tentative="1">
      <w:start w:val="1"/>
      <w:numFmt w:val="lowerRoman"/>
      <w:lvlText w:val="%3."/>
      <w:lvlJc w:val="right"/>
      <w:pPr>
        <w:ind w:left="3069" w:hanging="180"/>
      </w:pPr>
    </w:lvl>
    <w:lvl w:ilvl="3" w:tplc="0415000F" w:tentative="1">
      <w:start w:val="1"/>
      <w:numFmt w:val="decimal"/>
      <w:lvlText w:val="%4."/>
      <w:lvlJc w:val="left"/>
      <w:pPr>
        <w:ind w:left="3789" w:hanging="360"/>
      </w:pPr>
    </w:lvl>
    <w:lvl w:ilvl="4" w:tplc="04150019" w:tentative="1">
      <w:start w:val="1"/>
      <w:numFmt w:val="lowerLetter"/>
      <w:lvlText w:val="%5."/>
      <w:lvlJc w:val="left"/>
      <w:pPr>
        <w:ind w:left="4509" w:hanging="360"/>
      </w:pPr>
    </w:lvl>
    <w:lvl w:ilvl="5" w:tplc="0415001B" w:tentative="1">
      <w:start w:val="1"/>
      <w:numFmt w:val="lowerRoman"/>
      <w:lvlText w:val="%6."/>
      <w:lvlJc w:val="right"/>
      <w:pPr>
        <w:ind w:left="5229" w:hanging="180"/>
      </w:pPr>
    </w:lvl>
    <w:lvl w:ilvl="6" w:tplc="0415000F" w:tentative="1">
      <w:start w:val="1"/>
      <w:numFmt w:val="decimal"/>
      <w:lvlText w:val="%7."/>
      <w:lvlJc w:val="left"/>
      <w:pPr>
        <w:ind w:left="5949" w:hanging="360"/>
      </w:pPr>
    </w:lvl>
    <w:lvl w:ilvl="7" w:tplc="04150019" w:tentative="1">
      <w:start w:val="1"/>
      <w:numFmt w:val="lowerLetter"/>
      <w:lvlText w:val="%8."/>
      <w:lvlJc w:val="left"/>
      <w:pPr>
        <w:ind w:left="6669" w:hanging="360"/>
      </w:pPr>
    </w:lvl>
    <w:lvl w:ilvl="8" w:tplc="0415001B" w:tentative="1">
      <w:start w:val="1"/>
      <w:numFmt w:val="lowerRoman"/>
      <w:lvlText w:val="%9."/>
      <w:lvlJc w:val="right"/>
      <w:pPr>
        <w:ind w:left="7389" w:hanging="180"/>
      </w:pPr>
    </w:lvl>
  </w:abstractNum>
  <w:abstractNum w:abstractNumId="35" w15:restartNumberingAfterBreak="0">
    <w:nsid w:val="4A48648A"/>
    <w:multiLevelType w:val="hybridMultilevel"/>
    <w:tmpl w:val="2BACBCF6"/>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6" w15:restartNumberingAfterBreak="0">
    <w:nsid w:val="4A69711E"/>
    <w:multiLevelType w:val="hybridMultilevel"/>
    <w:tmpl w:val="DC4AA71E"/>
    <w:lvl w:ilvl="0" w:tplc="122CAA2E">
      <w:start w:val="5"/>
      <w:numFmt w:val="decimal"/>
      <w:lvlText w:val="%1."/>
      <w:lvlJc w:val="left"/>
      <w:pPr>
        <w:ind w:left="16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BE4413A"/>
    <w:multiLevelType w:val="hybridMultilevel"/>
    <w:tmpl w:val="25B29846"/>
    <w:lvl w:ilvl="0" w:tplc="2B50DF98">
      <w:start w:val="1"/>
      <w:numFmt w:val="decimal"/>
      <w:lvlText w:val="%1."/>
      <w:lvlJc w:val="left"/>
      <w:pPr>
        <w:tabs>
          <w:tab w:val="num" w:pos="1440"/>
        </w:tabs>
        <w:ind w:left="144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CBC1637"/>
    <w:multiLevelType w:val="hybridMultilevel"/>
    <w:tmpl w:val="5FF6F8BA"/>
    <w:lvl w:ilvl="0" w:tplc="CAB8A598">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9" w15:restartNumberingAfterBreak="0">
    <w:nsid w:val="4D200601"/>
    <w:multiLevelType w:val="hybridMultilevel"/>
    <w:tmpl w:val="4754BC70"/>
    <w:lvl w:ilvl="0" w:tplc="FFFFFFFF">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0" w15:restartNumberingAfterBreak="0">
    <w:nsid w:val="4DB5707F"/>
    <w:multiLevelType w:val="hybridMultilevel"/>
    <w:tmpl w:val="AEBA9FF6"/>
    <w:lvl w:ilvl="0" w:tplc="25C66B38">
      <w:start w:val="1"/>
      <w:numFmt w:val="decimal"/>
      <w:lvlText w:val="%1."/>
      <w:lvlJc w:val="left"/>
      <w:pPr>
        <w:ind w:left="720" w:hanging="360"/>
      </w:pPr>
      <w:rPr>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E850049"/>
    <w:multiLevelType w:val="hybridMultilevel"/>
    <w:tmpl w:val="24C64A7A"/>
    <w:lvl w:ilvl="0" w:tplc="FFFFFFFF">
      <w:start w:val="1"/>
      <w:numFmt w:val="bullet"/>
      <w:lvlText w:val="-"/>
      <w:lvlJc w:val="left"/>
      <w:pPr>
        <w:ind w:left="1054" w:hanging="360"/>
      </w:pPr>
    </w:lvl>
    <w:lvl w:ilvl="1" w:tplc="04150003" w:tentative="1">
      <w:start w:val="1"/>
      <w:numFmt w:val="bullet"/>
      <w:lvlText w:val="o"/>
      <w:lvlJc w:val="left"/>
      <w:pPr>
        <w:ind w:left="1774" w:hanging="360"/>
      </w:pPr>
      <w:rPr>
        <w:rFonts w:ascii="Courier New" w:hAnsi="Courier New" w:cs="Courier New" w:hint="default"/>
      </w:rPr>
    </w:lvl>
    <w:lvl w:ilvl="2" w:tplc="04150005" w:tentative="1">
      <w:start w:val="1"/>
      <w:numFmt w:val="bullet"/>
      <w:lvlText w:val=""/>
      <w:lvlJc w:val="left"/>
      <w:pPr>
        <w:ind w:left="2494" w:hanging="360"/>
      </w:pPr>
      <w:rPr>
        <w:rFonts w:ascii="Wingdings" w:hAnsi="Wingdings" w:hint="default"/>
      </w:rPr>
    </w:lvl>
    <w:lvl w:ilvl="3" w:tplc="04150001" w:tentative="1">
      <w:start w:val="1"/>
      <w:numFmt w:val="bullet"/>
      <w:lvlText w:val=""/>
      <w:lvlJc w:val="left"/>
      <w:pPr>
        <w:ind w:left="3214" w:hanging="360"/>
      </w:pPr>
      <w:rPr>
        <w:rFonts w:ascii="Symbol" w:hAnsi="Symbol" w:hint="default"/>
      </w:rPr>
    </w:lvl>
    <w:lvl w:ilvl="4" w:tplc="04150003" w:tentative="1">
      <w:start w:val="1"/>
      <w:numFmt w:val="bullet"/>
      <w:lvlText w:val="o"/>
      <w:lvlJc w:val="left"/>
      <w:pPr>
        <w:ind w:left="3934" w:hanging="360"/>
      </w:pPr>
      <w:rPr>
        <w:rFonts w:ascii="Courier New" w:hAnsi="Courier New" w:cs="Courier New" w:hint="default"/>
      </w:rPr>
    </w:lvl>
    <w:lvl w:ilvl="5" w:tplc="04150005" w:tentative="1">
      <w:start w:val="1"/>
      <w:numFmt w:val="bullet"/>
      <w:lvlText w:val=""/>
      <w:lvlJc w:val="left"/>
      <w:pPr>
        <w:ind w:left="4654" w:hanging="360"/>
      </w:pPr>
      <w:rPr>
        <w:rFonts w:ascii="Wingdings" w:hAnsi="Wingdings" w:hint="default"/>
      </w:rPr>
    </w:lvl>
    <w:lvl w:ilvl="6" w:tplc="04150001" w:tentative="1">
      <w:start w:val="1"/>
      <w:numFmt w:val="bullet"/>
      <w:lvlText w:val=""/>
      <w:lvlJc w:val="left"/>
      <w:pPr>
        <w:ind w:left="5374" w:hanging="360"/>
      </w:pPr>
      <w:rPr>
        <w:rFonts w:ascii="Symbol" w:hAnsi="Symbol" w:hint="default"/>
      </w:rPr>
    </w:lvl>
    <w:lvl w:ilvl="7" w:tplc="04150003" w:tentative="1">
      <w:start w:val="1"/>
      <w:numFmt w:val="bullet"/>
      <w:lvlText w:val="o"/>
      <w:lvlJc w:val="left"/>
      <w:pPr>
        <w:ind w:left="6094" w:hanging="360"/>
      </w:pPr>
      <w:rPr>
        <w:rFonts w:ascii="Courier New" w:hAnsi="Courier New" w:cs="Courier New" w:hint="default"/>
      </w:rPr>
    </w:lvl>
    <w:lvl w:ilvl="8" w:tplc="04150005" w:tentative="1">
      <w:start w:val="1"/>
      <w:numFmt w:val="bullet"/>
      <w:lvlText w:val=""/>
      <w:lvlJc w:val="left"/>
      <w:pPr>
        <w:ind w:left="6814" w:hanging="360"/>
      </w:pPr>
      <w:rPr>
        <w:rFonts w:ascii="Wingdings" w:hAnsi="Wingdings" w:hint="default"/>
      </w:rPr>
    </w:lvl>
  </w:abstractNum>
  <w:abstractNum w:abstractNumId="42" w15:restartNumberingAfterBreak="0">
    <w:nsid w:val="518A558A"/>
    <w:multiLevelType w:val="hybridMultilevel"/>
    <w:tmpl w:val="4080C0F4"/>
    <w:lvl w:ilvl="0" w:tplc="EDDA795C">
      <w:start w:val="7"/>
      <w:numFmt w:val="decimal"/>
      <w:lvlText w:val="%1."/>
      <w:lvlJc w:val="left"/>
      <w:pPr>
        <w:ind w:left="832" w:firstLine="0"/>
      </w:pPr>
      <w:rPr>
        <w:rFonts w:asciiTheme="minorHAnsi" w:eastAsia="Tahoma" w:hAnsiTheme="minorHAnsi" w:cstheme="minorHAnsi"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46D1EC4"/>
    <w:multiLevelType w:val="multilevel"/>
    <w:tmpl w:val="E48ECDFE"/>
    <w:styleLink w:val="WWNum4"/>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44" w15:restartNumberingAfterBreak="0">
    <w:nsid w:val="559C045F"/>
    <w:multiLevelType w:val="hybridMultilevel"/>
    <w:tmpl w:val="67EC45A2"/>
    <w:lvl w:ilvl="0" w:tplc="04150011">
      <w:start w:val="1"/>
      <w:numFmt w:val="decimal"/>
      <w:lvlText w:val="%1)"/>
      <w:lvlJc w:val="left"/>
      <w:pPr>
        <w:tabs>
          <w:tab w:val="num" w:pos="2160"/>
        </w:tabs>
        <w:ind w:left="216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8D93B9E"/>
    <w:multiLevelType w:val="hybridMultilevel"/>
    <w:tmpl w:val="2FCAC2CC"/>
    <w:lvl w:ilvl="0" w:tplc="C77A3102">
      <w:start w:val="1"/>
      <w:numFmt w:val="decimal"/>
      <w:lvlText w:val="%1)"/>
      <w:lvlJc w:val="left"/>
      <w:pPr>
        <w:tabs>
          <w:tab w:val="num" w:pos="2160"/>
        </w:tabs>
        <w:ind w:left="2160" w:hanging="18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9E204D5"/>
    <w:multiLevelType w:val="hybridMultilevel"/>
    <w:tmpl w:val="FBA6DD1E"/>
    <w:lvl w:ilvl="0" w:tplc="C8C4C5AA">
      <w:start w:val="1"/>
      <w:numFmt w:val="decimal"/>
      <w:lvlText w:val="%1)"/>
      <w:lvlJc w:val="left"/>
      <w:pPr>
        <w:tabs>
          <w:tab w:val="num" w:pos="2160"/>
        </w:tabs>
        <w:ind w:left="216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AC50D45"/>
    <w:multiLevelType w:val="hybridMultilevel"/>
    <w:tmpl w:val="0DFA7BF2"/>
    <w:lvl w:ilvl="0" w:tplc="FFFFFFFF">
      <w:start w:val="1"/>
      <w:numFmt w:val="bullet"/>
      <w:lvlText w:val="-"/>
      <w:lvlJc w:val="left"/>
      <w:pPr>
        <w:ind w:left="1287"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BC978A0"/>
    <w:multiLevelType w:val="hybridMultilevel"/>
    <w:tmpl w:val="33BAAE68"/>
    <w:lvl w:ilvl="0" w:tplc="FFFFFFFF">
      <w:start w:val="1"/>
      <w:numFmt w:val="decimal"/>
      <w:lvlText w:val="%1)"/>
      <w:lvlJc w:val="left"/>
      <w:pPr>
        <w:tabs>
          <w:tab w:val="num" w:pos="2160"/>
        </w:tabs>
        <w:ind w:left="2160" w:hanging="18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27A2451"/>
    <w:multiLevelType w:val="hybridMultilevel"/>
    <w:tmpl w:val="FAE4934E"/>
    <w:lvl w:ilvl="0" w:tplc="8408BFC6">
      <w:start w:val="4"/>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5815DDE"/>
    <w:multiLevelType w:val="hybridMultilevel"/>
    <w:tmpl w:val="6E02AA88"/>
    <w:lvl w:ilvl="0" w:tplc="09624C84">
      <w:start w:val="3"/>
      <w:numFmt w:val="decimal"/>
      <w:lvlText w:val="%1."/>
      <w:lvlJc w:val="left"/>
      <w:pPr>
        <w:ind w:left="2880" w:hanging="360"/>
      </w:pPr>
      <w:rPr>
        <w:rFonts w:hint="default"/>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51" w15:restartNumberingAfterBreak="0">
    <w:nsid w:val="65E670DD"/>
    <w:multiLevelType w:val="multilevel"/>
    <w:tmpl w:val="37B8195A"/>
    <w:lvl w:ilvl="0">
      <w:start w:val="3"/>
      <w:numFmt w:val="decimal"/>
      <w:lvlText w:val="%1."/>
      <w:lvlJc w:val="left"/>
      <w:pPr>
        <w:ind w:left="0" w:firstLine="0"/>
      </w:pPr>
      <w:rPr>
        <w:rFonts w:ascii="Times New Roman" w:hAnsi="Times New Roman" w:cs="Times New Roman" w:hint="default"/>
        <w:color w:val="0B0A0D"/>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15:restartNumberingAfterBreak="0">
    <w:nsid w:val="6C735030"/>
    <w:multiLevelType w:val="hybridMultilevel"/>
    <w:tmpl w:val="05CCB044"/>
    <w:lvl w:ilvl="0" w:tplc="04150017">
      <w:start w:val="1"/>
      <w:numFmt w:val="lowerLetter"/>
      <w:lvlText w:val="%1)"/>
      <w:lvlJc w:val="left"/>
      <w:pPr>
        <w:ind w:left="2083" w:hanging="360"/>
      </w:pPr>
    </w:lvl>
    <w:lvl w:ilvl="1" w:tplc="04150019" w:tentative="1">
      <w:start w:val="1"/>
      <w:numFmt w:val="lowerLetter"/>
      <w:lvlText w:val="%2."/>
      <w:lvlJc w:val="left"/>
      <w:pPr>
        <w:ind w:left="2803" w:hanging="360"/>
      </w:pPr>
    </w:lvl>
    <w:lvl w:ilvl="2" w:tplc="0415001B" w:tentative="1">
      <w:start w:val="1"/>
      <w:numFmt w:val="lowerRoman"/>
      <w:lvlText w:val="%3."/>
      <w:lvlJc w:val="right"/>
      <w:pPr>
        <w:ind w:left="3523" w:hanging="180"/>
      </w:pPr>
    </w:lvl>
    <w:lvl w:ilvl="3" w:tplc="0415000F" w:tentative="1">
      <w:start w:val="1"/>
      <w:numFmt w:val="decimal"/>
      <w:lvlText w:val="%4."/>
      <w:lvlJc w:val="left"/>
      <w:pPr>
        <w:ind w:left="4243" w:hanging="360"/>
      </w:pPr>
    </w:lvl>
    <w:lvl w:ilvl="4" w:tplc="04150019" w:tentative="1">
      <w:start w:val="1"/>
      <w:numFmt w:val="lowerLetter"/>
      <w:lvlText w:val="%5."/>
      <w:lvlJc w:val="left"/>
      <w:pPr>
        <w:ind w:left="4963" w:hanging="360"/>
      </w:pPr>
    </w:lvl>
    <w:lvl w:ilvl="5" w:tplc="0415001B" w:tentative="1">
      <w:start w:val="1"/>
      <w:numFmt w:val="lowerRoman"/>
      <w:lvlText w:val="%6."/>
      <w:lvlJc w:val="right"/>
      <w:pPr>
        <w:ind w:left="5683" w:hanging="180"/>
      </w:pPr>
    </w:lvl>
    <w:lvl w:ilvl="6" w:tplc="0415000F" w:tentative="1">
      <w:start w:val="1"/>
      <w:numFmt w:val="decimal"/>
      <w:lvlText w:val="%7."/>
      <w:lvlJc w:val="left"/>
      <w:pPr>
        <w:ind w:left="6403" w:hanging="360"/>
      </w:pPr>
    </w:lvl>
    <w:lvl w:ilvl="7" w:tplc="04150019" w:tentative="1">
      <w:start w:val="1"/>
      <w:numFmt w:val="lowerLetter"/>
      <w:lvlText w:val="%8."/>
      <w:lvlJc w:val="left"/>
      <w:pPr>
        <w:ind w:left="7123" w:hanging="360"/>
      </w:pPr>
    </w:lvl>
    <w:lvl w:ilvl="8" w:tplc="0415001B" w:tentative="1">
      <w:start w:val="1"/>
      <w:numFmt w:val="lowerRoman"/>
      <w:lvlText w:val="%9."/>
      <w:lvlJc w:val="right"/>
      <w:pPr>
        <w:ind w:left="7843" w:hanging="180"/>
      </w:pPr>
    </w:lvl>
  </w:abstractNum>
  <w:abstractNum w:abstractNumId="53" w15:restartNumberingAfterBreak="0">
    <w:nsid w:val="6E2F5FC9"/>
    <w:multiLevelType w:val="hybridMultilevel"/>
    <w:tmpl w:val="BF5E0C8E"/>
    <w:lvl w:ilvl="0" w:tplc="EDD82200">
      <w:start w:val="1"/>
      <w:numFmt w:val="decimal"/>
      <w:lvlText w:val="%1)"/>
      <w:lvlJc w:val="left"/>
      <w:pPr>
        <w:tabs>
          <w:tab w:val="num" w:pos="2160"/>
        </w:tabs>
        <w:ind w:left="216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35133C5"/>
    <w:multiLevelType w:val="hybridMultilevel"/>
    <w:tmpl w:val="C848000A"/>
    <w:lvl w:ilvl="0" w:tplc="86B2CF16">
      <w:start w:val="2"/>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758E21E6"/>
    <w:multiLevelType w:val="hybridMultilevel"/>
    <w:tmpl w:val="FC026D14"/>
    <w:lvl w:ilvl="0" w:tplc="04150017">
      <w:start w:val="1"/>
      <w:numFmt w:val="lowerLetter"/>
      <w:lvlText w:val="%1)"/>
      <w:lvlJc w:val="left"/>
      <w:pPr>
        <w:ind w:left="1491" w:hanging="360"/>
      </w:pPr>
    </w:lvl>
    <w:lvl w:ilvl="1" w:tplc="04150019" w:tentative="1">
      <w:start w:val="1"/>
      <w:numFmt w:val="lowerLetter"/>
      <w:lvlText w:val="%2."/>
      <w:lvlJc w:val="left"/>
      <w:pPr>
        <w:ind w:left="2211" w:hanging="360"/>
      </w:pPr>
    </w:lvl>
    <w:lvl w:ilvl="2" w:tplc="0415001B" w:tentative="1">
      <w:start w:val="1"/>
      <w:numFmt w:val="lowerRoman"/>
      <w:lvlText w:val="%3."/>
      <w:lvlJc w:val="right"/>
      <w:pPr>
        <w:ind w:left="2931" w:hanging="180"/>
      </w:pPr>
    </w:lvl>
    <w:lvl w:ilvl="3" w:tplc="0415000F" w:tentative="1">
      <w:start w:val="1"/>
      <w:numFmt w:val="decimal"/>
      <w:lvlText w:val="%4."/>
      <w:lvlJc w:val="left"/>
      <w:pPr>
        <w:ind w:left="3651" w:hanging="360"/>
      </w:pPr>
    </w:lvl>
    <w:lvl w:ilvl="4" w:tplc="04150019" w:tentative="1">
      <w:start w:val="1"/>
      <w:numFmt w:val="lowerLetter"/>
      <w:lvlText w:val="%5."/>
      <w:lvlJc w:val="left"/>
      <w:pPr>
        <w:ind w:left="4371" w:hanging="360"/>
      </w:pPr>
    </w:lvl>
    <w:lvl w:ilvl="5" w:tplc="0415001B" w:tentative="1">
      <w:start w:val="1"/>
      <w:numFmt w:val="lowerRoman"/>
      <w:lvlText w:val="%6."/>
      <w:lvlJc w:val="right"/>
      <w:pPr>
        <w:ind w:left="5091" w:hanging="180"/>
      </w:pPr>
    </w:lvl>
    <w:lvl w:ilvl="6" w:tplc="0415000F" w:tentative="1">
      <w:start w:val="1"/>
      <w:numFmt w:val="decimal"/>
      <w:lvlText w:val="%7."/>
      <w:lvlJc w:val="left"/>
      <w:pPr>
        <w:ind w:left="5811" w:hanging="360"/>
      </w:pPr>
    </w:lvl>
    <w:lvl w:ilvl="7" w:tplc="04150019" w:tentative="1">
      <w:start w:val="1"/>
      <w:numFmt w:val="lowerLetter"/>
      <w:lvlText w:val="%8."/>
      <w:lvlJc w:val="left"/>
      <w:pPr>
        <w:ind w:left="6531" w:hanging="360"/>
      </w:pPr>
    </w:lvl>
    <w:lvl w:ilvl="8" w:tplc="0415001B" w:tentative="1">
      <w:start w:val="1"/>
      <w:numFmt w:val="lowerRoman"/>
      <w:lvlText w:val="%9."/>
      <w:lvlJc w:val="right"/>
      <w:pPr>
        <w:ind w:left="7251" w:hanging="180"/>
      </w:pPr>
    </w:lvl>
  </w:abstractNum>
  <w:abstractNum w:abstractNumId="56" w15:restartNumberingAfterBreak="0">
    <w:nsid w:val="767C3A3F"/>
    <w:multiLevelType w:val="hybridMultilevel"/>
    <w:tmpl w:val="10B4246C"/>
    <w:lvl w:ilvl="0" w:tplc="FFFFFFFF">
      <w:start w:val="1"/>
      <w:numFmt w:val="decimal"/>
      <w:lvlText w:val="%1)"/>
      <w:lvlJc w:val="left"/>
      <w:pPr>
        <w:ind w:left="1774" w:hanging="360"/>
      </w:pPr>
      <w:rPr>
        <w:rFonts w:hint="default"/>
      </w:rPr>
    </w:lvl>
    <w:lvl w:ilvl="1" w:tplc="04150019" w:tentative="1">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57" w15:restartNumberingAfterBreak="0">
    <w:nsid w:val="788F6549"/>
    <w:multiLevelType w:val="hybridMultilevel"/>
    <w:tmpl w:val="C5A4C590"/>
    <w:lvl w:ilvl="0" w:tplc="FE76B01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C5B7388"/>
    <w:multiLevelType w:val="hybridMultilevel"/>
    <w:tmpl w:val="D7CC3C1A"/>
    <w:lvl w:ilvl="0" w:tplc="FFFFFFF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CE0010B"/>
    <w:multiLevelType w:val="hybridMultilevel"/>
    <w:tmpl w:val="3B5A6558"/>
    <w:lvl w:ilvl="0" w:tplc="FFFFFFFF">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FFFFFFFF">
      <w:start w:val="1"/>
      <w:numFmt w:val="decimal"/>
      <w:lvlText w:val="%4)"/>
      <w:lvlJc w:val="left"/>
      <w:pPr>
        <w:ind w:left="1054" w:hanging="360"/>
      </w:pPr>
      <w:rPr>
        <w:rFonts w:hint="default"/>
      </w:r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0" w15:restartNumberingAfterBreak="0">
    <w:nsid w:val="7F9B2135"/>
    <w:multiLevelType w:val="hybridMultilevel"/>
    <w:tmpl w:val="68A85BBC"/>
    <w:lvl w:ilvl="0" w:tplc="8F5AE59A">
      <w:start w:val="1"/>
      <w:numFmt w:val="lowerLetter"/>
      <w:lvlText w:val="%1)"/>
      <w:lvlJc w:val="left"/>
      <w:pPr>
        <w:ind w:left="1766" w:hanging="360"/>
      </w:pPr>
      <w:rPr>
        <w:rFonts w:asciiTheme="minorHAnsi" w:hAnsiTheme="minorHAnsi" w:cstheme="minorHAnsi" w:hint="default"/>
      </w:rPr>
    </w:lvl>
    <w:lvl w:ilvl="1" w:tplc="FFFFFFFF">
      <w:start w:val="1"/>
      <w:numFmt w:val="bullet"/>
      <w:lvlText w:val="-"/>
      <w:lvlJc w:val="left"/>
      <w:pPr>
        <w:ind w:left="3206" w:hanging="360"/>
      </w:pPr>
    </w:lvl>
    <w:lvl w:ilvl="2" w:tplc="FFFFFFFF">
      <w:start w:val="1"/>
      <w:numFmt w:val="bullet"/>
      <w:lvlText w:val="-"/>
      <w:lvlJc w:val="left"/>
      <w:pPr>
        <w:ind w:left="3386" w:hanging="360"/>
      </w:pPr>
      <w:rPr>
        <w:rFonts w:hint="default"/>
        <w:sz w:val="22"/>
        <w:szCs w:val="22"/>
      </w:rPr>
    </w:lvl>
    <w:lvl w:ilvl="3" w:tplc="0415000F" w:tentative="1">
      <w:start w:val="1"/>
      <w:numFmt w:val="decimal"/>
      <w:lvlText w:val="%4."/>
      <w:lvlJc w:val="left"/>
      <w:pPr>
        <w:ind w:left="3926" w:hanging="360"/>
      </w:pPr>
    </w:lvl>
    <w:lvl w:ilvl="4" w:tplc="04150019" w:tentative="1">
      <w:start w:val="1"/>
      <w:numFmt w:val="lowerLetter"/>
      <w:lvlText w:val="%5."/>
      <w:lvlJc w:val="left"/>
      <w:pPr>
        <w:ind w:left="4646" w:hanging="360"/>
      </w:pPr>
    </w:lvl>
    <w:lvl w:ilvl="5" w:tplc="0415001B" w:tentative="1">
      <w:start w:val="1"/>
      <w:numFmt w:val="lowerRoman"/>
      <w:lvlText w:val="%6."/>
      <w:lvlJc w:val="right"/>
      <w:pPr>
        <w:ind w:left="5366" w:hanging="180"/>
      </w:pPr>
    </w:lvl>
    <w:lvl w:ilvl="6" w:tplc="0415000F" w:tentative="1">
      <w:start w:val="1"/>
      <w:numFmt w:val="decimal"/>
      <w:lvlText w:val="%7."/>
      <w:lvlJc w:val="left"/>
      <w:pPr>
        <w:ind w:left="6086" w:hanging="360"/>
      </w:pPr>
    </w:lvl>
    <w:lvl w:ilvl="7" w:tplc="04150019" w:tentative="1">
      <w:start w:val="1"/>
      <w:numFmt w:val="lowerLetter"/>
      <w:lvlText w:val="%8."/>
      <w:lvlJc w:val="left"/>
      <w:pPr>
        <w:ind w:left="6806" w:hanging="360"/>
      </w:pPr>
    </w:lvl>
    <w:lvl w:ilvl="8" w:tplc="0415001B" w:tentative="1">
      <w:start w:val="1"/>
      <w:numFmt w:val="lowerRoman"/>
      <w:lvlText w:val="%9."/>
      <w:lvlJc w:val="right"/>
      <w:pPr>
        <w:ind w:left="7526" w:hanging="180"/>
      </w:pPr>
    </w:lvl>
  </w:abstractNum>
  <w:num w:numId="1" w16cid:durableId="1716076404">
    <w:abstractNumId w:val="1"/>
  </w:num>
  <w:num w:numId="2" w16cid:durableId="1388609262">
    <w:abstractNumId w:val="24"/>
  </w:num>
  <w:num w:numId="3" w16cid:durableId="1884946608">
    <w:abstractNumId w:val="27"/>
  </w:num>
  <w:num w:numId="4" w16cid:durableId="1104031564">
    <w:abstractNumId w:val="10"/>
  </w:num>
  <w:num w:numId="5" w16cid:durableId="312177549">
    <w:abstractNumId w:val="19"/>
  </w:num>
  <w:num w:numId="6" w16cid:durableId="201671304">
    <w:abstractNumId w:val="4"/>
  </w:num>
  <w:num w:numId="7" w16cid:durableId="126319425">
    <w:abstractNumId w:val="23"/>
  </w:num>
  <w:num w:numId="8" w16cid:durableId="444084917">
    <w:abstractNumId w:val="7"/>
  </w:num>
  <w:num w:numId="9" w16cid:durableId="842473904">
    <w:abstractNumId w:val="40"/>
  </w:num>
  <w:num w:numId="10" w16cid:durableId="1912890718">
    <w:abstractNumId w:val="44"/>
  </w:num>
  <w:num w:numId="11" w16cid:durableId="1618369429">
    <w:abstractNumId w:val="57"/>
  </w:num>
  <w:num w:numId="12" w16cid:durableId="1679425746">
    <w:abstractNumId w:val="28"/>
  </w:num>
  <w:num w:numId="13" w16cid:durableId="734201578">
    <w:abstractNumId w:val="37"/>
  </w:num>
  <w:num w:numId="14" w16cid:durableId="2033797403">
    <w:abstractNumId w:val="45"/>
  </w:num>
  <w:num w:numId="15" w16cid:durableId="1055936650">
    <w:abstractNumId w:val="46"/>
  </w:num>
  <w:num w:numId="16" w16cid:durableId="302541137">
    <w:abstractNumId w:val="31"/>
  </w:num>
  <w:num w:numId="17" w16cid:durableId="2086682096">
    <w:abstractNumId w:val="33"/>
  </w:num>
  <w:num w:numId="18" w16cid:durableId="23023161">
    <w:abstractNumId w:val="0"/>
  </w:num>
  <w:num w:numId="19" w16cid:durableId="621695823">
    <w:abstractNumId w:val="9"/>
  </w:num>
  <w:num w:numId="20" w16cid:durableId="1197429958">
    <w:abstractNumId w:val="43"/>
  </w:num>
  <w:num w:numId="21" w16cid:durableId="1009989154">
    <w:abstractNumId w:val="53"/>
  </w:num>
  <w:num w:numId="22" w16cid:durableId="839200829">
    <w:abstractNumId w:val="32"/>
  </w:num>
  <w:num w:numId="23" w16cid:durableId="132677364">
    <w:abstractNumId w:val="17"/>
  </w:num>
  <w:num w:numId="24" w16cid:durableId="870265289">
    <w:abstractNumId w:val="14"/>
  </w:num>
  <w:num w:numId="25" w16cid:durableId="406078395">
    <w:abstractNumId w:val="30"/>
  </w:num>
  <w:num w:numId="26" w16cid:durableId="189993459">
    <w:abstractNumId w:val="51"/>
  </w:num>
  <w:num w:numId="27" w16cid:durableId="903761777">
    <w:abstractNumId w:val="21"/>
  </w:num>
  <w:num w:numId="28" w16cid:durableId="315764550">
    <w:abstractNumId w:val="6"/>
  </w:num>
  <w:num w:numId="29" w16cid:durableId="1487474011">
    <w:abstractNumId w:val="48"/>
  </w:num>
  <w:num w:numId="30" w16cid:durableId="1182280032">
    <w:abstractNumId w:val="15"/>
  </w:num>
  <w:num w:numId="31" w16cid:durableId="97676057">
    <w:abstractNumId w:val="16"/>
  </w:num>
  <w:num w:numId="32" w16cid:durableId="1760708500">
    <w:abstractNumId w:val="25"/>
  </w:num>
  <w:num w:numId="33" w16cid:durableId="1541824780">
    <w:abstractNumId w:val="42"/>
  </w:num>
  <w:num w:numId="34" w16cid:durableId="1991328954">
    <w:abstractNumId w:val="38"/>
  </w:num>
  <w:num w:numId="35" w16cid:durableId="1925986775">
    <w:abstractNumId w:val="26"/>
  </w:num>
  <w:num w:numId="36" w16cid:durableId="924220020">
    <w:abstractNumId w:val="60"/>
  </w:num>
  <w:num w:numId="37" w16cid:durableId="1538733679">
    <w:abstractNumId w:val="54"/>
  </w:num>
  <w:num w:numId="38" w16cid:durableId="303315403">
    <w:abstractNumId w:val="50"/>
  </w:num>
  <w:num w:numId="39" w16cid:durableId="202444951">
    <w:abstractNumId w:val="12"/>
  </w:num>
  <w:num w:numId="40" w16cid:durableId="1725331018">
    <w:abstractNumId w:val="29"/>
  </w:num>
  <w:num w:numId="41" w16cid:durableId="1480995712">
    <w:abstractNumId w:val="2"/>
  </w:num>
  <w:num w:numId="42" w16cid:durableId="2125927502">
    <w:abstractNumId w:val="13"/>
  </w:num>
  <w:num w:numId="43" w16cid:durableId="1016031177">
    <w:abstractNumId w:val="39"/>
  </w:num>
  <w:num w:numId="44" w16cid:durableId="727386385">
    <w:abstractNumId w:val="56"/>
  </w:num>
  <w:num w:numId="45" w16cid:durableId="1920479879">
    <w:abstractNumId w:val="18"/>
  </w:num>
  <w:num w:numId="46" w16cid:durableId="2140151218">
    <w:abstractNumId w:val="58"/>
  </w:num>
  <w:num w:numId="47" w16cid:durableId="1012073184">
    <w:abstractNumId w:val="3"/>
  </w:num>
  <w:num w:numId="48" w16cid:durableId="808400865">
    <w:abstractNumId w:val="55"/>
  </w:num>
  <w:num w:numId="49" w16cid:durableId="1622957390">
    <w:abstractNumId w:val="35"/>
  </w:num>
  <w:num w:numId="50" w16cid:durableId="1702167080">
    <w:abstractNumId w:val="52"/>
  </w:num>
  <w:num w:numId="51" w16cid:durableId="1165512539">
    <w:abstractNumId w:val="8"/>
  </w:num>
  <w:num w:numId="52" w16cid:durableId="27532968">
    <w:abstractNumId w:val="47"/>
  </w:num>
  <w:num w:numId="53" w16cid:durableId="491070175">
    <w:abstractNumId w:val="5"/>
  </w:num>
  <w:num w:numId="54" w16cid:durableId="1368867896">
    <w:abstractNumId w:val="41"/>
  </w:num>
  <w:num w:numId="55" w16cid:durableId="1268733195">
    <w:abstractNumId w:val="34"/>
  </w:num>
  <w:num w:numId="56" w16cid:durableId="1396858649">
    <w:abstractNumId w:val="59"/>
  </w:num>
  <w:num w:numId="57" w16cid:durableId="1495218470">
    <w:abstractNumId w:val="20"/>
  </w:num>
  <w:num w:numId="58" w16cid:durableId="458185712">
    <w:abstractNumId w:val="36"/>
  </w:num>
  <w:num w:numId="59" w16cid:durableId="858278093">
    <w:abstractNumId w:val="11"/>
  </w:num>
  <w:num w:numId="60" w16cid:durableId="1826310720">
    <w:abstractNumId w:val="22"/>
  </w:num>
  <w:num w:numId="61" w16cid:durableId="1473255564">
    <w:abstractNumId w:val="4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45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521"/>
    <w:rsid w:val="000013AF"/>
    <w:rsid w:val="000021CE"/>
    <w:rsid w:val="00004EE4"/>
    <w:rsid w:val="00005043"/>
    <w:rsid w:val="000137D5"/>
    <w:rsid w:val="0001586C"/>
    <w:rsid w:val="00020C76"/>
    <w:rsid w:val="00026D99"/>
    <w:rsid w:val="000500A1"/>
    <w:rsid w:val="00060254"/>
    <w:rsid w:val="000621E5"/>
    <w:rsid w:val="000752FF"/>
    <w:rsid w:val="00075596"/>
    <w:rsid w:val="00077768"/>
    <w:rsid w:val="00077E89"/>
    <w:rsid w:val="00087E7E"/>
    <w:rsid w:val="000965B2"/>
    <w:rsid w:val="0009670B"/>
    <w:rsid w:val="000A2026"/>
    <w:rsid w:val="000A5B72"/>
    <w:rsid w:val="000C03B8"/>
    <w:rsid w:val="000C7103"/>
    <w:rsid w:val="000D08D6"/>
    <w:rsid w:val="000E35A9"/>
    <w:rsid w:val="000E51B9"/>
    <w:rsid w:val="000E63EF"/>
    <w:rsid w:val="000F1BE1"/>
    <w:rsid w:val="000F4777"/>
    <w:rsid w:val="0010131D"/>
    <w:rsid w:val="00103A72"/>
    <w:rsid w:val="00114BD7"/>
    <w:rsid w:val="00117685"/>
    <w:rsid w:val="0012241A"/>
    <w:rsid w:val="00123F1D"/>
    <w:rsid w:val="00131A80"/>
    <w:rsid w:val="0013271E"/>
    <w:rsid w:val="00144679"/>
    <w:rsid w:val="0014517F"/>
    <w:rsid w:val="00150812"/>
    <w:rsid w:val="0016391D"/>
    <w:rsid w:val="001706C9"/>
    <w:rsid w:val="00174677"/>
    <w:rsid w:val="00185483"/>
    <w:rsid w:val="00187A1B"/>
    <w:rsid w:val="00190C14"/>
    <w:rsid w:val="0019550C"/>
    <w:rsid w:val="001958C9"/>
    <w:rsid w:val="001A206F"/>
    <w:rsid w:val="001B12EF"/>
    <w:rsid w:val="001B455A"/>
    <w:rsid w:val="001B4BDA"/>
    <w:rsid w:val="001B7F94"/>
    <w:rsid w:val="001C60C6"/>
    <w:rsid w:val="001C7613"/>
    <w:rsid w:val="001D140F"/>
    <w:rsid w:val="001E3D54"/>
    <w:rsid w:val="001E509A"/>
    <w:rsid w:val="001F238A"/>
    <w:rsid w:val="001F249D"/>
    <w:rsid w:val="001F362E"/>
    <w:rsid w:val="001F5348"/>
    <w:rsid w:val="001F5678"/>
    <w:rsid w:val="00205E02"/>
    <w:rsid w:val="00216795"/>
    <w:rsid w:val="00217330"/>
    <w:rsid w:val="00233D54"/>
    <w:rsid w:val="0023665D"/>
    <w:rsid w:val="00241BBA"/>
    <w:rsid w:val="00247858"/>
    <w:rsid w:val="00252B96"/>
    <w:rsid w:val="002530C8"/>
    <w:rsid w:val="00257A2C"/>
    <w:rsid w:val="00261560"/>
    <w:rsid w:val="00261857"/>
    <w:rsid w:val="002621DF"/>
    <w:rsid w:val="002737A2"/>
    <w:rsid w:val="00280E5F"/>
    <w:rsid w:val="00281226"/>
    <w:rsid w:val="002813E4"/>
    <w:rsid w:val="0028222C"/>
    <w:rsid w:val="00284B52"/>
    <w:rsid w:val="002932DB"/>
    <w:rsid w:val="00297047"/>
    <w:rsid w:val="00297829"/>
    <w:rsid w:val="002A2875"/>
    <w:rsid w:val="002A7901"/>
    <w:rsid w:val="002B07DF"/>
    <w:rsid w:val="002C0FF3"/>
    <w:rsid w:val="002C3720"/>
    <w:rsid w:val="002C4CDF"/>
    <w:rsid w:val="002D738D"/>
    <w:rsid w:val="002F6B10"/>
    <w:rsid w:val="003111AA"/>
    <w:rsid w:val="00314659"/>
    <w:rsid w:val="0031735D"/>
    <w:rsid w:val="003258E5"/>
    <w:rsid w:val="0033006D"/>
    <w:rsid w:val="00331464"/>
    <w:rsid w:val="0033226E"/>
    <w:rsid w:val="0033385F"/>
    <w:rsid w:val="00340E56"/>
    <w:rsid w:val="0034720A"/>
    <w:rsid w:val="00353249"/>
    <w:rsid w:val="00354B8E"/>
    <w:rsid w:val="0036098E"/>
    <w:rsid w:val="00360C78"/>
    <w:rsid w:val="00367D63"/>
    <w:rsid w:val="00370674"/>
    <w:rsid w:val="003712D6"/>
    <w:rsid w:val="00372241"/>
    <w:rsid w:val="00377F9E"/>
    <w:rsid w:val="00383AC8"/>
    <w:rsid w:val="00390979"/>
    <w:rsid w:val="00392A2A"/>
    <w:rsid w:val="0039538F"/>
    <w:rsid w:val="00395F4A"/>
    <w:rsid w:val="003A1417"/>
    <w:rsid w:val="003B632E"/>
    <w:rsid w:val="003C17A9"/>
    <w:rsid w:val="003C1D63"/>
    <w:rsid w:val="003C677E"/>
    <w:rsid w:val="003D6D73"/>
    <w:rsid w:val="003F5DB0"/>
    <w:rsid w:val="003F65E6"/>
    <w:rsid w:val="0040163D"/>
    <w:rsid w:val="004033D5"/>
    <w:rsid w:val="0041040A"/>
    <w:rsid w:val="00413CBD"/>
    <w:rsid w:val="0041762C"/>
    <w:rsid w:val="00421873"/>
    <w:rsid w:val="00433A03"/>
    <w:rsid w:val="00440CB6"/>
    <w:rsid w:val="0044580D"/>
    <w:rsid w:val="00454130"/>
    <w:rsid w:val="00464787"/>
    <w:rsid w:val="0046499F"/>
    <w:rsid w:val="004655B5"/>
    <w:rsid w:val="004673D9"/>
    <w:rsid w:val="004705C4"/>
    <w:rsid w:val="00473E83"/>
    <w:rsid w:val="004805B0"/>
    <w:rsid w:val="004A0C23"/>
    <w:rsid w:val="004A1FF3"/>
    <w:rsid w:val="004A3332"/>
    <w:rsid w:val="004A4543"/>
    <w:rsid w:val="004A45EE"/>
    <w:rsid w:val="004A5025"/>
    <w:rsid w:val="004B292A"/>
    <w:rsid w:val="004B3863"/>
    <w:rsid w:val="004C4B9B"/>
    <w:rsid w:val="004C7BCE"/>
    <w:rsid w:val="004C7F9D"/>
    <w:rsid w:val="004D668E"/>
    <w:rsid w:val="004E2471"/>
    <w:rsid w:val="004F47B0"/>
    <w:rsid w:val="00501B45"/>
    <w:rsid w:val="00502935"/>
    <w:rsid w:val="0051439F"/>
    <w:rsid w:val="005248B1"/>
    <w:rsid w:val="0052541B"/>
    <w:rsid w:val="00526CD5"/>
    <w:rsid w:val="00526D6F"/>
    <w:rsid w:val="00532141"/>
    <w:rsid w:val="00535E88"/>
    <w:rsid w:val="0054418E"/>
    <w:rsid w:val="00544D74"/>
    <w:rsid w:val="005465A7"/>
    <w:rsid w:val="00546F0F"/>
    <w:rsid w:val="00551367"/>
    <w:rsid w:val="00552BC8"/>
    <w:rsid w:val="005619B2"/>
    <w:rsid w:val="00563C1A"/>
    <w:rsid w:val="005647D0"/>
    <w:rsid w:val="00566581"/>
    <w:rsid w:val="00567B41"/>
    <w:rsid w:val="00571470"/>
    <w:rsid w:val="00571E73"/>
    <w:rsid w:val="005738F9"/>
    <w:rsid w:val="005752A1"/>
    <w:rsid w:val="005820EA"/>
    <w:rsid w:val="00586CDC"/>
    <w:rsid w:val="005A302A"/>
    <w:rsid w:val="005B591C"/>
    <w:rsid w:val="005B5925"/>
    <w:rsid w:val="005B7629"/>
    <w:rsid w:val="005C33E8"/>
    <w:rsid w:val="005C71F1"/>
    <w:rsid w:val="005C7A61"/>
    <w:rsid w:val="005F15C0"/>
    <w:rsid w:val="005F5ACD"/>
    <w:rsid w:val="005F6FBA"/>
    <w:rsid w:val="00601E26"/>
    <w:rsid w:val="00604986"/>
    <w:rsid w:val="00613F4F"/>
    <w:rsid w:val="00621A59"/>
    <w:rsid w:val="00637392"/>
    <w:rsid w:val="00652010"/>
    <w:rsid w:val="0065490C"/>
    <w:rsid w:val="006635B5"/>
    <w:rsid w:val="00676EA1"/>
    <w:rsid w:val="00682884"/>
    <w:rsid w:val="006971F6"/>
    <w:rsid w:val="006A622E"/>
    <w:rsid w:val="006A6359"/>
    <w:rsid w:val="006A79F0"/>
    <w:rsid w:val="006B768E"/>
    <w:rsid w:val="006C2227"/>
    <w:rsid w:val="006C453D"/>
    <w:rsid w:val="006D5E0D"/>
    <w:rsid w:val="006E0987"/>
    <w:rsid w:val="006E2256"/>
    <w:rsid w:val="006E61B2"/>
    <w:rsid w:val="006F2F93"/>
    <w:rsid w:val="00702573"/>
    <w:rsid w:val="00706FE0"/>
    <w:rsid w:val="00707E91"/>
    <w:rsid w:val="0071203A"/>
    <w:rsid w:val="00720DD1"/>
    <w:rsid w:val="007239E0"/>
    <w:rsid w:val="00724CD1"/>
    <w:rsid w:val="00730150"/>
    <w:rsid w:val="00732A16"/>
    <w:rsid w:val="00733D8A"/>
    <w:rsid w:val="00736BCF"/>
    <w:rsid w:val="00744167"/>
    <w:rsid w:val="00744309"/>
    <w:rsid w:val="007479E9"/>
    <w:rsid w:val="0075170C"/>
    <w:rsid w:val="007564B9"/>
    <w:rsid w:val="00770DF7"/>
    <w:rsid w:val="00786733"/>
    <w:rsid w:val="007933B2"/>
    <w:rsid w:val="007A2B13"/>
    <w:rsid w:val="007A6FBB"/>
    <w:rsid w:val="007B1093"/>
    <w:rsid w:val="007B1746"/>
    <w:rsid w:val="007B1E85"/>
    <w:rsid w:val="007D4EA3"/>
    <w:rsid w:val="007D6B5C"/>
    <w:rsid w:val="007D71F8"/>
    <w:rsid w:val="007E25B9"/>
    <w:rsid w:val="007E2A71"/>
    <w:rsid w:val="007E3C84"/>
    <w:rsid w:val="007F2CCF"/>
    <w:rsid w:val="0080002B"/>
    <w:rsid w:val="00815306"/>
    <w:rsid w:val="00815FF9"/>
    <w:rsid w:val="00816CEE"/>
    <w:rsid w:val="0083567B"/>
    <w:rsid w:val="00842076"/>
    <w:rsid w:val="00852C98"/>
    <w:rsid w:val="00857493"/>
    <w:rsid w:val="00861CE3"/>
    <w:rsid w:val="00867AF3"/>
    <w:rsid w:val="00872748"/>
    <w:rsid w:val="00881851"/>
    <w:rsid w:val="00887007"/>
    <w:rsid w:val="00892614"/>
    <w:rsid w:val="00894D7F"/>
    <w:rsid w:val="00896FA4"/>
    <w:rsid w:val="008C3088"/>
    <w:rsid w:val="008D4884"/>
    <w:rsid w:val="008D5D6A"/>
    <w:rsid w:val="008F07B5"/>
    <w:rsid w:val="008F50C8"/>
    <w:rsid w:val="008F617E"/>
    <w:rsid w:val="00905B96"/>
    <w:rsid w:val="009169FB"/>
    <w:rsid w:val="009233F0"/>
    <w:rsid w:val="009377DC"/>
    <w:rsid w:val="0094187F"/>
    <w:rsid w:val="00952D0E"/>
    <w:rsid w:val="009537E8"/>
    <w:rsid w:val="00953A12"/>
    <w:rsid w:val="009607D7"/>
    <w:rsid w:val="00961C79"/>
    <w:rsid w:val="009863AF"/>
    <w:rsid w:val="009B0F32"/>
    <w:rsid w:val="009B1FE0"/>
    <w:rsid w:val="009B35AA"/>
    <w:rsid w:val="009C11A3"/>
    <w:rsid w:val="009C5A51"/>
    <w:rsid w:val="009D1BF4"/>
    <w:rsid w:val="009E67E7"/>
    <w:rsid w:val="009E6EC3"/>
    <w:rsid w:val="009F1958"/>
    <w:rsid w:val="00A068CA"/>
    <w:rsid w:val="00A06C7A"/>
    <w:rsid w:val="00A13B22"/>
    <w:rsid w:val="00A20470"/>
    <w:rsid w:val="00A2219F"/>
    <w:rsid w:val="00A262B5"/>
    <w:rsid w:val="00A32EF9"/>
    <w:rsid w:val="00A32FA0"/>
    <w:rsid w:val="00A338C1"/>
    <w:rsid w:val="00A36A8E"/>
    <w:rsid w:val="00A3746B"/>
    <w:rsid w:val="00A7516C"/>
    <w:rsid w:val="00A9117D"/>
    <w:rsid w:val="00A912BF"/>
    <w:rsid w:val="00AA22F2"/>
    <w:rsid w:val="00AB2DC8"/>
    <w:rsid w:val="00AB525A"/>
    <w:rsid w:val="00AB7146"/>
    <w:rsid w:val="00AC1704"/>
    <w:rsid w:val="00AC6F2C"/>
    <w:rsid w:val="00AD3D37"/>
    <w:rsid w:val="00AD6F8F"/>
    <w:rsid w:val="00AE0EAC"/>
    <w:rsid w:val="00AE1E46"/>
    <w:rsid w:val="00AE6DF6"/>
    <w:rsid w:val="00AF501D"/>
    <w:rsid w:val="00B0267C"/>
    <w:rsid w:val="00B042F4"/>
    <w:rsid w:val="00B21BF9"/>
    <w:rsid w:val="00B239FB"/>
    <w:rsid w:val="00B25942"/>
    <w:rsid w:val="00B269B4"/>
    <w:rsid w:val="00B3013B"/>
    <w:rsid w:val="00B30805"/>
    <w:rsid w:val="00B3157A"/>
    <w:rsid w:val="00B35178"/>
    <w:rsid w:val="00B52B21"/>
    <w:rsid w:val="00B53BDE"/>
    <w:rsid w:val="00B5499E"/>
    <w:rsid w:val="00B60127"/>
    <w:rsid w:val="00B7058C"/>
    <w:rsid w:val="00B7730B"/>
    <w:rsid w:val="00B8160E"/>
    <w:rsid w:val="00B94DA6"/>
    <w:rsid w:val="00BA5648"/>
    <w:rsid w:val="00BA7019"/>
    <w:rsid w:val="00BC54DB"/>
    <w:rsid w:val="00BC746D"/>
    <w:rsid w:val="00BD36B1"/>
    <w:rsid w:val="00BE504B"/>
    <w:rsid w:val="00BE734A"/>
    <w:rsid w:val="00C0233E"/>
    <w:rsid w:val="00C037D8"/>
    <w:rsid w:val="00C21DA0"/>
    <w:rsid w:val="00C22B87"/>
    <w:rsid w:val="00C22C7D"/>
    <w:rsid w:val="00C24575"/>
    <w:rsid w:val="00C262DC"/>
    <w:rsid w:val="00C27384"/>
    <w:rsid w:val="00C27AC4"/>
    <w:rsid w:val="00C30988"/>
    <w:rsid w:val="00C32C39"/>
    <w:rsid w:val="00C45777"/>
    <w:rsid w:val="00C647D1"/>
    <w:rsid w:val="00C70916"/>
    <w:rsid w:val="00C71521"/>
    <w:rsid w:val="00C718DF"/>
    <w:rsid w:val="00C7359E"/>
    <w:rsid w:val="00C83389"/>
    <w:rsid w:val="00C85E64"/>
    <w:rsid w:val="00C86B4F"/>
    <w:rsid w:val="00C92724"/>
    <w:rsid w:val="00C9677E"/>
    <w:rsid w:val="00C967F8"/>
    <w:rsid w:val="00C9684E"/>
    <w:rsid w:val="00CA2183"/>
    <w:rsid w:val="00CB0097"/>
    <w:rsid w:val="00CD6E5F"/>
    <w:rsid w:val="00CE6236"/>
    <w:rsid w:val="00CF473F"/>
    <w:rsid w:val="00CF4788"/>
    <w:rsid w:val="00CF4B11"/>
    <w:rsid w:val="00D01B0B"/>
    <w:rsid w:val="00D13944"/>
    <w:rsid w:val="00D1636C"/>
    <w:rsid w:val="00D23E58"/>
    <w:rsid w:val="00D272CC"/>
    <w:rsid w:val="00D272D0"/>
    <w:rsid w:val="00D27441"/>
    <w:rsid w:val="00D36B2D"/>
    <w:rsid w:val="00D37323"/>
    <w:rsid w:val="00D475F3"/>
    <w:rsid w:val="00D60681"/>
    <w:rsid w:val="00D62A6F"/>
    <w:rsid w:val="00D673A1"/>
    <w:rsid w:val="00D67682"/>
    <w:rsid w:val="00D71E84"/>
    <w:rsid w:val="00D853DB"/>
    <w:rsid w:val="00D923BA"/>
    <w:rsid w:val="00D93F44"/>
    <w:rsid w:val="00DA3918"/>
    <w:rsid w:val="00DB666A"/>
    <w:rsid w:val="00DC49B1"/>
    <w:rsid w:val="00DC56AC"/>
    <w:rsid w:val="00DC5B0F"/>
    <w:rsid w:val="00DD5DD5"/>
    <w:rsid w:val="00DE0B64"/>
    <w:rsid w:val="00DE20C8"/>
    <w:rsid w:val="00DE5BB2"/>
    <w:rsid w:val="00DE5C3C"/>
    <w:rsid w:val="00DE7136"/>
    <w:rsid w:val="00DF1950"/>
    <w:rsid w:val="00E05D7C"/>
    <w:rsid w:val="00E10832"/>
    <w:rsid w:val="00E16A84"/>
    <w:rsid w:val="00E16D41"/>
    <w:rsid w:val="00E236ED"/>
    <w:rsid w:val="00E33DBC"/>
    <w:rsid w:val="00E35686"/>
    <w:rsid w:val="00E35C98"/>
    <w:rsid w:val="00E35EA6"/>
    <w:rsid w:val="00E450D7"/>
    <w:rsid w:val="00E55B01"/>
    <w:rsid w:val="00E57ABE"/>
    <w:rsid w:val="00E60287"/>
    <w:rsid w:val="00E7362A"/>
    <w:rsid w:val="00E86D59"/>
    <w:rsid w:val="00E95C74"/>
    <w:rsid w:val="00E97666"/>
    <w:rsid w:val="00ED0EA0"/>
    <w:rsid w:val="00ED788D"/>
    <w:rsid w:val="00EF1D63"/>
    <w:rsid w:val="00EF78C9"/>
    <w:rsid w:val="00F22B8E"/>
    <w:rsid w:val="00F27690"/>
    <w:rsid w:val="00F32304"/>
    <w:rsid w:val="00F40B8C"/>
    <w:rsid w:val="00F44A88"/>
    <w:rsid w:val="00F456C6"/>
    <w:rsid w:val="00F50269"/>
    <w:rsid w:val="00F53A83"/>
    <w:rsid w:val="00F54C4C"/>
    <w:rsid w:val="00F61673"/>
    <w:rsid w:val="00F61F14"/>
    <w:rsid w:val="00F72277"/>
    <w:rsid w:val="00F723F0"/>
    <w:rsid w:val="00F73DC4"/>
    <w:rsid w:val="00F816B7"/>
    <w:rsid w:val="00F861F8"/>
    <w:rsid w:val="00F90677"/>
    <w:rsid w:val="00F91473"/>
    <w:rsid w:val="00F921CC"/>
    <w:rsid w:val="00F974D0"/>
    <w:rsid w:val="00FA2B0D"/>
    <w:rsid w:val="00FA7F06"/>
    <w:rsid w:val="00FB63E6"/>
    <w:rsid w:val="00FC135C"/>
    <w:rsid w:val="00FC2EC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72FBF5"/>
  <w15:docId w15:val="{7CA39164-3050-4A48-9AB8-02709F2C2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2A71"/>
    <w:pPr>
      <w:suppressAutoHyphens/>
      <w:autoSpaceDN w:val="0"/>
      <w:spacing w:before="40" w:after="360" w:line="240" w:lineRule="auto"/>
      <w:ind w:left="720" w:right="720"/>
      <w:textAlignment w:val="baseline"/>
    </w:pPr>
    <w:rPr>
      <w:rFonts w:ascii="Franklin Gothic Book" w:eastAsia="Franklin Gothic Book" w:hAnsi="Franklin Gothic Book" w:cs="Times New Roman"/>
      <w:color w:val="595959"/>
      <w:kern w:val="3"/>
      <w:sz w:val="24"/>
      <w:szCs w:val="20"/>
      <w:lang w:eastAsia="ja-JP"/>
    </w:rPr>
  </w:style>
  <w:style w:type="paragraph" w:styleId="Nagwek1">
    <w:name w:val="heading 1"/>
    <w:basedOn w:val="Normalny"/>
    <w:next w:val="Normalny"/>
    <w:link w:val="Nagwek1Znak"/>
    <w:uiPriority w:val="9"/>
    <w:qFormat/>
    <w:rsid w:val="0054418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6A79F0"/>
    <w:pPr>
      <w:keepNext/>
      <w:keepLines/>
      <w:spacing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Podpis">
    <w:name w:val="Signature"/>
    <w:basedOn w:val="Normalny"/>
    <w:link w:val="PodpisZnak"/>
    <w:rsid w:val="00C71521"/>
    <w:rPr>
      <w:b/>
      <w:bCs/>
      <w:color w:val="17406D"/>
    </w:rPr>
  </w:style>
  <w:style w:type="character" w:customStyle="1" w:styleId="PodpisZnak">
    <w:name w:val="Podpis Znak"/>
    <w:basedOn w:val="Domylnaczcionkaakapitu"/>
    <w:link w:val="Podpis"/>
    <w:rsid w:val="00C71521"/>
    <w:rPr>
      <w:rFonts w:ascii="Franklin Gothic Book" w:eastAsia="Franklin Gothic Book" w:hAnsi="Franklin Gothic Book" w:cs="Times New Roman"/>
      <w:b/>
      <w:bCs/>
      <w:color w:val="17406D"/>
      <w:kern w:val="3"/>
      <w:sz w:val="24"/>
      <w:szCs w:val="20"/>
      <w:lang w:eastAsia="ja-JP"/>
    </w:rPr>
  </w:style>
  <w:style w:type="paragraph" w:styleId="Nagwek">
    <w:name w:val="header"/>
    <w:basedOn w:val="Normalny"/>
    <w:link w:val="NagwekZnak"/>
    <w:rsid w:val="00C71521"/>
    <w:pPr>
      <w:spacing w:after="0"/>
      <w:jc w:val="right"/>
    </w:pPr>
  </w:style>
  <w:style w:type="character" w:customStyle="1" w:styleId="NagwekZnak">
    <w:name w:val="Nagłówek Znak"/>
    <w:basedOn w:val="Domylnaczcionkaakapitu"/>
    <w:link w:val="Nagwek"/>
    <w:rsid w:val="00C71521"/>
    <w:rPr>
      <w:rFonts w:ascii="Franklin Gothic Book" w:eastAsia="Franklin Gothic Book" w:hAnsi="Franklin Gothic Book" w:cs="Times New Roman"/>
      <w:color w:val="595959"/>
      <w:kern w:val="3"/>
      <w:sz w:val="24"/>
      <w:szCs w:val="20"/>
      <w:lang w:eastAsia="ja-JP"/>
    </w:rPr>
  </w:style>
  <w:style w:type="paragraph" w:customStyle="1" w:styleId="Informacjekontaktowe">
    <w:name w:val="Informacje kontaktowe"/>
    <w:basedOn w:val="Normalny"/>
    <w:rsid w:val="00C71521"/>
    <w:pPr>
      <w:spacing w:before="0" w:after="0"/>
    </w:pPr>
    <w:rPr>
      <w:color w:val="FFFFFF"/>
    </w:rPr>
  </w:style>
  <w:style w:type="paragraph" w:styleId="NormalnyWeb">
    <w:name w:val="Normal (Web)"/>
    <w:basedOn w:val="Normalny"/>
    <w:uiPriority w:val="99"/>
    <w:rsid w:val="006A79F0"/>
    <w:pPr>
      <w:suppressAutoHyphens w:val="0"/>
      <w:autoSpaceDN/>
      <w:spacing w:before="100" w:beforeAutospacing="1" w:after="100" w:afterAutospacing="1"/>
      <w:ind w:left="0" w:right="0"/>
      <w:textAlignment w:val="auto"/>
    </w:pPr>
    <w:rPr>
      <w:rFonts w:ascii="Times New Roman" w:eastAsia="Times New Roman" w:hAnsi="Times New Roman"/>
      <w:color w:val="auto"/>
      <w:kern w:val="0"/>
      <w:szCs w:val="24"/>
      <w:lang w:eastAsia="pl-PL"/>
    </w:rPr>
  </w:style>
  <w:style w:type="character" w:styleId="Hipercze">
    <w:name w:val="Hyperlink"/>
    <w:rsid w:val="006A79F0"/>
    <w:rPr>
      <w:color w:val="0000FF"/>
      <w:u w:val="single"/>
    </w:rPr>
  </w:style>
  <w:style w:type="character" w:customStyle="1" w:styleId="Nagwek2Znak">
    <w:name w:val="Nagłówek 2 Znak"/>
    <w:basedOn w:val="Domylnaczcionkaakapitu"/>
    <w:link w:val="Nagwek2"/>
    <w:uiPriority w:val="9"/>
    <w:rsid w:val="006A79F0"/>
    <w:rPr>
      <w:rFonts w:asciiTheme="majorHAnsi" w:eastAsiaTheme="majorEastAsia" w:hAnsiTheme="majorHAnsi" w:cstheme="majorBidi"/>
      <w:color w:val="2F5496" w:themeColor="accent1" w:themeShade="BF"/>
      <w:kern w:val="3"/>
      <w:sz w:val="26"/>
      <w:szCs w:val="26"/>
      <w:lang w:eastAsia="ja-JP"/>
    </w:rPr>
  </w:style>
  <w:style w:type="paragraph" w:styleId="Bezodstpw">
    <w:name w:val="No Spacing"/>
    <w:uiPriority w:val="1"/>
    <w:qFormat/>
    <w:rsid w:val="006A79F0"/>
    <w:pPr>
      <w:suppressAutoHyphens/>
      <w:autoSpaceDN w:val="0"/>
      <w:spacing w:after="0" w:line="240" w:lineRule="auto"/>
      <w:ind w:left="720" w:right="720"/>
      <w:textAlignment w:val="baseline"/>
    </w:pPr>
    <w:rPr>
      <w:rFonts w:ascii="Franklin Gothic Book" w:eastAsia="Franklin Gothic Book" w:hAnsi="Franklin Gothic Book" w:cs="Times New Roman"/>
      <w:color w:val="595959"/>
      <w:kern w:val="3"/>
      <w:sz w:val="24"/>
      <w:szCs w:val="20"/>
      <w:lang w:eastAsia="ja-JP"/>
    </w:rPr>
  </w:style>
  <w:style w:type="paragraph" w:styleId="Stopka">
    <w:name w:val="footer"/>
    <w:basedOn w:val="Normalny"/>
    <w:link w:val="StopkaZnak"/>
    <w:uiPriority w:val="99"/>
    <w:unhideWhenUsed/>
    <w:rsid w:val="0031735D"/>
    <w:pPr>
      <w:tabs>
        <w:tab w:val="center" w:pos="4536"/>
        <w:tab w:val="right" w:pos="9072"/>
      </w:tabs>
      <w:spacing w:before="0" w:after="0"/>
    </w:pPr>
  </w:style>
  <w:style w:type="character" w:customStyle="1" w:styleId="StopkaZnak">
    <w:name w:val="Stopka Znak"/>
    <w:basedOn w:val="Domylnaczcionkaakapitu"/>
    <w:link w:val="Stopka"/>
    <w:uiPriority w:val="99"/>
    <w:rsid w:val="0031735D"/>
    <w:rPr>
      <w:rFonts w:ascii="Franklin Gothic Book" w:eastAsia="Franklin Gothic Book" w:hAnsi="Franklin Gothic Book" w:cs="Times New Roman"/>
      <w:color w:val="595959"/>
      <w:kern w:val="3"/>
      <w:sz w:val="24"/>
      <w:szCs w:val="20"/>
      <w:lang w:eastAsia="ja-JP"/>
    </w:rPr>
  </w:style>
  <w:style w:type="character" w:customStyle="1" w:styleId="Nierozpoznanawzmianka1">
    <w:name w:val="Nierozpoznana wzmianka1"/>
    <w:basedOn w:val="Domylnaczcionkaakapitu"/>
    <w:uiPriority w:val="99"/>
    <w:semiHidden/>
    <w:unhideWhenUsed/>
    <w:rsid w:val="00020C76"/>
    <w:rPr>
      <w:color w:val="605E5C"/>
      <w:shd w:val="clear" w:color="auto" w:fill="E1DFDD"/>
    </w:rPr>
  </w:style>
  <w:style w:type="paragraph" w:styleId="Tekstdymka">
    <w:name w:val="Balloon Text"/>
    <w:basedOn w:val="Normalny"/>
    <w:link w:val="TekstdymkaZnak"/>
    <w:uiPriority w:val="99"/>
    <w:semiHidden/>
    <w:unhideWhenUsed/>
    <w:rsid w:val="00C27384"/>
    <w:pPr>
      <w:spacing w:before="0"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27384"/>
    <w:rPr>
      <w:rFonts w:ascii="Segoe UI" w:eastAsia="Franklin Gothic Book" w:hAnsi="Segoe UI" w:cs="Segoe UI"/>
      <w:color w:val="595959"/>
      <w:kern w:val="3"/>
      <w:sz w:val="18"/>
      <w:szCs w:val="18"/>
      <w:lang w:eastAsia="ja-JP"/>
    </w:rPr>
  </w:style>
  <w:style w:type="paragraph" w:styleId="Akapitzlist">
    <w:name w:val="List Paragraph"/>
    <w:aliases w:val="Preambuła,L1,Numerowanie,Akapit z listą5,T_SZ_List Paragraph,normalny tekst,Akapit z listą BS,CW_Lista,Nagłowek 3,Dot pt,F5 List Paragraph,Recommendation,List Paragraph11,lp1,maz_wyliczenie,opis dzialania,Kolorowa lista — akcent 11"/>
    <w:basedOn w:val="Normalny"/>
    <w:link w:val="AkapitzlistZnak"/>
    <w:uiPriority w:val="34"/>
    <w:qFormat/>
    <w:rsid w:val="00B30805"/>
    <w:pPr>
      <w:suppressAutoHyphens w:val="0"/>
      <w:autoSpaceDN/>
      <w:spacing w:before="0" w:after="0"/>
      <w:ind w:right="0"/>
      <w:contextualSpacing/>
      <w:textAlignment w:val="auto"/>
    </w:pPr>
    <w:rPr>
      <w:rFonts w:ascii="Times New Roman" w:eastAsia="Times New Roman" w:hAnsi="Times New Roman"/>
      <w:color w:val="auto"/>
      <w:kern w:val="0"/>
      <w:szCs w:val="24"/>
      <w:lang w:eastAsia="pl-PL"/>
    </w:rPr>
  </w:style>
  <w:style w:type="character" w:customStyle="1" w:styleId="Nagwek1Znak">
    <w:name w:val="Nagłówek 1 Znak"/>
    <w:basedOn w:val="Domylnaczcionkaakapitu"/>
    <w:link w:val="Nagwek1"/>
    <w:uiPriority w:val="9"/>
    <w:rsid w:val="0054418E"/>
    <w:rPr>
      <w:rFonts w:asciiTheme="majorHAnsi" w:eastAsiaTheme="majorEastAsia" w:hAnsiTheme="majorHAnsi" w:cstheme="majorBidi"/>
      <w:color w:val="2F5496" w:themeColor="accent1" w:themeShade="BF"/>
      <w:kern w:val="3"/>
      <w:sz w:val="32"/>
      <w:szCs w:val="32"/>
      <w:lang w:eastAsia="ja-JP"/>
    </w:rPr>
  </w:style>
  <w:style w:type="paragraph" w:styleId="Tekstpodstawowy">
    <w:name w:val="Body Text"/>
    <w:basedOn w:val="Normalny"/>
    <w:link w:val="TekstpodstawowyZnak"/>
    <w:rsid w:val="00E57ABE"/>
    <w:pPr>
      <w:suppressAutoHyphens w:val="0"/>
      <w:autoSpaceDN/>
      <w:spacing w:before="0" w:after="0"/>
      <w:ind w:left="0" w:right="0"/>
      <w:jc w:val="both"/>
      <w:textAlignment w:val="auto"/>
    </w:pPr>
    <w:rPr>
      <w:rFonts w:ascii="Times New Roman" w:eastAsia="Times New Roman" w:hAnsi="Times New Roman"/>
      <w:color w:val="auto"/>
      <w:kern w:val="0"/>
      <w:lang w:eastAsia="pl-PL"/>
    </w:rPr>
  </w:style>
  <w:style w:type="character" w:customStyle="1" w:styleId="TekstpodstawowyZnak">
    <w:name w:val="Tekst podstawowy Znak"/>
    <w:basedOn w:val="Domylnaczcionkaakapitu"/>
    <w:link w:val="Tekstpodstawowy"/>
    <w:qFormat/>
    <w:rsid w:val="00E57ABE"/>
    <w:rPr>
      <w:rFonts w:ascii="Times New Roman" w:eastAsia="Times New Roman" w:hAnsi="Times New Roman" w:cs="Times New Roman"/>
      <w:sz w:val="24"/>
      <w:szCs w:val="20"/>
      <w:lang w:eastAsia="pl-PL"/>
    </w:rPr>
  </w:style>
  <w:style w:type="character" w:customStyle="1" w:styleId="AkapitzlistZnak">
    <w:name w:val="Akapit z listą Znak"/>
    <w:aliases w:val="Preambuła Znak,L1 Znak,Numerowanie Znak,Akapit z listą5 Znak,T_SZ_List Paragraph Znak,normalny tekst Znak,Akapit z listą BS Znak,CW_Lista Znak,Nagłowek 3 Znak,Dot pt Znak,F5 List Paragraph Znak,Recommendation Znak,lp1 Znak"/>
    <w:link w:val="Akapitzlist"/>
    <w:uiPriority w:val="34"/>
    <w:locked/>
    <w:rsid w:val="00E57ABE"/>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uiPriority w:val="99"/>
    <w:semiHidden/>
    <w:unhideWhenUsed/>
    <w:rsid w:val="0075170C"/>
    <w:pPr>
      <w:spacing w:after="120"/>
      <w:ind w:left="283"/>
    </w:pPr>
  </w:style>
  <w:style w:type="character" w:customStyle="1" w:styleId="TekstpodstawowywcityZnak">
    <w:name w:val="Tekst podstawowy wcięty Znak"/>
    <w:basedOn w:val="Domylnaczcionkaakapitu"/>
    <w:link w:val="Tekstpodstawowywcity"/>
    <w:uiPriority w:val="99"/>
    <w:semiHidden/>
    <w:rsid w:val="0075170C"/>
    <w:rPr>
      <w:rFonts w:ascii="Franklin Gothic Book" w:eastAsia="Franklin Gothic Book" w:hAnsi="Franklin Gothic Book" w:cs="Times New Roman"/>
      <w:color w:val="595959"/>
      <w:kern w:val="3"/>
      <w:sz w:val="24"/>
      <w:szCs w:val="20"/>
      <w:lang w:eastAsia="ja-JP"/>
    </w:rPr>
  </w:style>
  <w:style w:type="table" w:styleId="Tabela-Siatka">
    <w:name w:val="Table Grid"/>
    <w:basedOn w:val="Standardowy"/>
    <w:uiPriority w:val="39"/>
    <w:rsid w:val="00D36B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semiHidden/>
    <w:unhideWhenUsed/>
    <w:rsid w:val="008D4884"/>
    <w:pPr>
      <w:spacing w:after="120" w:line="480" w:lineRule="auto"/>
    </w:pPr>
  </w:style>
  <w:style w:type="character" w:customStyle="1" w:styleId="Tekstpodstawowy2Znak">
    <w:name w:val="Tekst podstawowy 2 Znak"/>
    <w:basedOn w:val="Domylnaczcionkaakapitu"/>
    <w:link w:val="Tekstpodstawowy2"/>
    <w:uiPriority w:val="99"/>
    <w:semiHidden/>
    <w:rsid w:val="008D4884"/>
    <w:rPr>
      <w:rFonts w:ascii="Franklin Gothic Book" w:eastAsia="Franklin Gothic Book" w:hAnsi="Franklin Gothic Book" w:cs="Times New Roman"/>
      <w:color w:val="595959"/>
      <w:kern w:val="3"/>
      <w:sz w:val="24"/>
      <w:szCs w:val="20"/>
      <w:lang w:eastAsia="ja-JP"/>
    </w:rPr>
  </w:style>
  <w:style w:type="numbering" w:customStyle="1" w:styleId="WWNum4">
    <w:name w:val="WWNum4"/>
    <w:basedOn w:val="Bezlisty"/>
    <w:rsid w:val="008D4884"/>
    <w:pPr>
      <w:numPr>
        <w:numId w:val="20"/>
      </w:numPr>
    </w:pPr>
  </w:style>
  <w:style w:type="paragraph" w:customStyle="1" w:styleId="Ustp">
    <w:name w:val="Ustęp"/>
    <w:basedOn w:val="Normalny"/>
    <w:uiPriority w:val="99"/>
    <w:qFormat/>
    <w:rsid w:val="0083567B"/>
    <w:pPr>
      <w:tabs>
        <w:tab w:val="num" w:pos="1080"/>
      </w:tabs>
      <w:suppressAutoHyphens w:val="0"/>
      <w:autoSpaceDN/>
      <w:spacing w:before="0" w:after="120"/>
      <w:ind w:left="1080" w:right="0" w:hanging="720"/>
      <w:jc w:val="both"/>
      <w:textAlignment w:val="auto"/>
    </w:pPr>
    <w:rPr>
      <w:rFonts w:ascii="Calibri" w:eastAsia="Calibri" w:hAnsi="Calibri"/>
      <w:color w:val="auto"/>
      <w:kern w:val="0"/>
      <w:szCs w:val="24"/>
      <w:lang w:eastAsia="en-US"/>
    </w:rPr>
  </w:style>
  <w:style w:type="paragraph" w:styleId="Tekstprzypisudolnego">
    <w:name w:val="footnote text"/>
    <w:basedOn w:val="Normalny"/>
    <w:link w:val="TekstprzypisudolnegoZnak"/>
    <w:uiPriority w:val="99"/>
    <w:semiHidden/>
    <w:unhideWhenUsed/>
    <w:rsid w:val="009E67E7"/>
    <w:pPr>
      <w:spacing w:before="0" w:after="0"/>
    </w:pPr>
    <w:rPr>
      <w:sz w:val="20"/>
    </w:rPr>
  </w:style>
  <w:style w:type="character" w:customStyle="1" w:styleId="TekstprzypisudolnegoZnak">
    <w:name w:val="Tekst przypisu dolnego Znak"/>
    <w:basedOn w:val="Domylnaczcionkaakapitu"/>
    <w:link w:val="Tekstprzypisudolnego"/>
    <w:uiPriority w:val="99"/>
    <w:semiHidden/>
    <w:rsid w:val="009E67E7"/>
    <w:rPr>
      <w:rFonts w:ascii="Franklin Gothic Book" w:eastAsia="Franklin Gothic Book" w:hAnsi="Franklin Gothic Book" w:cs="Times New Roman"/>
      <w:color w:val="595959"/>
      <w:kern w:val="3"/>
      <w:sz w:val="20"/>
      <w:szCs w:val="20"/>
      <w:lang w:eastAsia="ja-JP"/>
    </w:rPr>
  </w:style>
  <w:style w:type="character" w:styleId="Odwoanieprzypisudolnego">
    <w:name w:val="footnote reference"/>
    <w:basedOn w:val="Domylnaczcionkaakapitu"/>
    <w:uiPriority w:val="99"/>
    <w:semiHidden/>
    <w:unhideWhenUsed/>
    <w:rsid w:val="009E67E7"/>
    <w:rPr>
      <w:vertAlign w:val="superscript"/>
    </w:rPr>
  </w:style>
  <w:style w:type="paragraph" w:customStyle="1" w:styleId="Default">
    <w:name w:val="Default"/>
    <w:rsid w:val="00A338C1"/>
    <w:pPr>
      <w:autoSpaceDE w:val="0"/>
      <w:autoSpaceDN w:val="0"/>
      <w:adjustRightInd w:val="0"/>
      <w:spacing w:after="0" w:line="240" w:lineRule="auto"/>
    </w:pPr>
    <w:rPr>
      <w:rFonts w:ascii="Arial" w:hAnsi="Arial" w:cs="Arial"/>
      <w:color w:val="000000"/>
      <w:sz w:val="24"/>
      <w:szCs w:val="24"/>
    </w:rPr>
  </w:style>
  <w:style w:type="character" w:customStyle="1" w:styleId="Teksttreci">
    <w:name w:val="Tekst treści_"/>
    <w:basedOn w:val="Domylnaczcionkaakapitu"/>
    <w:link w:val="Teksttreci0"/>
    <w:rsid w:val="00F723F0"/>
    <w:rPr>
      <w:rFonts w:ascii="Calibri" w:eastAsia="Calibri" w:hAnsi="Calibri" w:cs="Calibri"/>
    </w:rPr>
  </w:style>
  <w:style w:type="paragraph" w:customStyle="1" w:styleId="Teksttreci0">
    <w:name w:val="Tekst treści"/>
    <w:basedOn w:val="Normalny"/>
    <w:link w:val="Teksttreci"/>
    <w:rsid w:val="00F723F0"/>
    <w:pPr>
      <w:widowControl w:val="0"/>
      <w:suppressAutoHyphens w:val="0"/>
      <w:autoSpaceDN/>
      <w:spacing w:before="0" w:after="0"/>
      <w:ind w:left="0" w:right="0"/>
      <w:textAlignment w:val="auto"/>
    </w:pPr>
    <w:rPr>
      <w:rFonts w:ascii="Calibri" w:eastAsia="Calibri" w:hAnsi="Calibri" w:cs="Calibri"/>
      <w:color w:val="auto"/>
      <w:kern w:val="0"/>
      <w:sz w:val="22"/>
      <w:szCs w:val="22"/>
      <w:lang w:eastAsia="en-US"/>
    </w:rPr>
  </w:style>
  <w:style w:type="paragraph" w:styleId="Zwykytekst">
    <w:name w:val="Plain Text"/>
    <w:basedOn w:val="Normalny"/>
    <w:link w:val="ZwykytekstZnak"/>
    <w:uiPriority w:val="99"/>
    <w:semiHidden/>
    <w:unhideWhenUsed/>
    <w:rsid w:val="00205E02"/>
    <w:pPr>
      <w:spacing w:before="0" w:after="0"/>
    </w:pPr>
    <w:rPr>
      <w:rFonts w:ascii="Consolas" w:hAnsi="Consolas"/>
      <w:sz w:val="21"/>
      <w:szCs w:val="21"/>
    </w:rPr>
  </w:style>
  <w:style w:type="character" w:customStyle="1" w:styleId="ZwykytekstZnak">
    <w:name w:val="Zwykły tekst Znak"/>
    <w:basedOn w:val="Domylnaczcionkaakapitu"/>
    <w:link w:val="Zwykytekst"/>
    <w:uiPriority w:val="99"/>
    <w:semiHidden/>
    <w:rsid w:val="00205E02"/>
    <w:rPr>
      <w:rFonts w:ascii="Consolas" w:eastAsia="Franklin Gothic Book" w:hAnsi="Consolas" w:cs="Times New Roman"/>
      <w:color w:val="595959"/>
      <w:kern w:val="3"/>
      <w:sz w:val="21"/>
      <w:szCs w:val="21"/>
      <w:lang w:eastAsia="ja-JP"/>
    </w:rPr>
  </w:style>
  <w:style w:type="character" w:styleId="Nierozpoznanawzmianka">
    <w:name w:val="Unresolved Mention"/>
    <w:basedOn w:val="Domylnaczcionkaakapitu"/>
    <w:uiPriority w:val="99"/>
    <w:semiHidden/>
    <w:unhideWhenUsed/>
    <w:rsid w:val="00D01B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A6EA9-C574-4F67-A053-4086E3E8C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26</Pages>
  <Words>9549</Words>
  <Characters>57296</Characters>
  <Application>Microsoft Office Word</Application>
  <DocSecurity>0</DocSecurity>
  <Lines>477</Lines>
  <Paragraphs>133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Ziemowit Adamczyk</dc:creator>
  <cp:keywords/>
  <dc:description/>
  <cp:lastModifiedBy>Gmina Ostrowite</cp:lastModifiedBy>
  <cp:revision>5</cp:revision>
  <cp:lastPrinted>2026-02-24T11:35:00Z</cp:lastPrinted>
  <dcterms:created xsi:type="dcterms:W3CDTF">2026-02-24T11:38:00Z</dcterms:created>
  <dcterms:modified xsi:type="dcterms:W3CDTF">2026-02-26T13:50:00Z</dcterms:modified>
</cp:coreProperties>
</file>